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35083F35" w:rsidR="00AF561A" w:rsidRPr="00A833FE" w:rsidRDefault="00AF561A" w:rsidP="005719F6">
      <w:pPr>
        <w:ind w:firstLine="709"/>
        <w:jc w:val="both"/>
        <w:rPr>
          <w:rFonts w:eastAsia="Calibri"/>
          <w:sz w:val="22"/>
          <w:szCs w:val="22"/>
        </w:rPr>
      </w:pPr>
      <w:r w:rsidRPr="00A833FE">
        <w:rPr>
          <w:rFonts w:eastAsia="Calibri"/>
          <w:sz w:val="22"/>
          <w:szCs w:val="22"/>
        </w:rPr>
        <w:t xml:space="preserve">Организатор торгов, ООО  </w:t>
      </w:r>
      <w:r w:rsidR="005C5196" w:rsidRPr="00A833FE">
        <w:rPr>
          <w:rFonts w:eastAsia="Calibri"/>
          <w:sz w:val="22"/>
          <w:szCs w:val="22"/>
        </w:rPr>
        <w:t>«Специализированный Аукционный Центр»</w:t>
      </w:r>
      <w:r w:rsidR="00B92DE3" w:rsidRPr="00A833FE">
        <w:t xml:space="preserve"> </w:t>
      </w:r>
      <w:r w:rsidR="00B92DE3" w:rsidRPr="00A833FE">
        <w:rPr>
          <w:rFonts w:eastAsia="Calibri"/>
          <w:sz w:val="22"/>
          <w:szCs w:val="22"/>
        </w:rPr>
        <w:t>(ОГРН 5067746760747 ИНН 7724590607, 140000, Моск</w:t>
      </w:r>
      <w:r w:rsidR="00514A9E" w:rsidRPr="00A833FE">
        <w:rPr>
          <w:rFonts w:eastAsia="Calibri"/>
          <w:sz w:val="22"/>
          <w:szCs w:val="22"/>
        </w:rPr>
        <w:t>овская</w:t>
      </w:r>
      <w:r w:rsidR="00B92DE3" w:rsidRPr="00A833FE">
        <w:rPr>
          <w:rFonts w:eastAsia="Calibri"/>
          <w:sz w:val="22"/>
          <w:szCs w:val="22"/>
        </w:rPr>
        <w:t xml:space="preserve"> обл., г. Люберцы, Октябрьский </w:t>
      </w:r>
      <w:proofErr w:type="spellStart"/>
      <w:r w:rsidR="00B92DE3" w:rsidRPr="00A833FE">
        <w:rPr>
          <w:rFonts w:eastAsia="Calibri"/>
          <w:sz w:val="22"/>
          <w:szCs w:val="22"/>
        </w:rPr>
        <w:t>пр-кт</w:t>
      </w:r>
      <w:proofErr w:type="spellEnd"/>
      <w:r w:rsidR="00B92DE3" w:rsidRPr="00A833FE">
        <w:rPr>
          <w:rFonts w:eastAsia="Calibri"/>
          <w:sz w:val="22"/>
          <w:szCs w:val="22"/>
        </w:rPr>
        <w:t>, д. 259, лит Д, оф.108, sac@list.ru, 89154442205)</w:t>
      </w:r>
      <w:r w:rsidR="008F6B0E" w:rsidRPr="00A833FE">
        <w:rPr>
          <w:rFonts w:eastAsia="Calibri"/>
          <w:sz w:val="22"/>
          <w:szCs w:val="22"/>
        </w:rPr>
        <w:t>,</w:t>
      </w:r>
      <w:r w:rsidR="008F6B0E" w:rsidRPr="00A833FE">
        <w:rPr>
          <w:rFonts w:eastAsia="Calibri"/>
          <w:b/>
          <w:sz w:val="22"/>
          <w:szCs w:val="22"/>
        </w:rPr>
        <w:t xml:space="preserve"> </w:t>
      </w:r>
      <w:r w:rsidRPr="00A833FE">
        <w:rPr>
          <w:rFonts w:eastAsia="Calibri"/>
          <w:bCs/>
          <w:sz w:val="22"/>
          <w:szCs w:val="22"/>
        </w:rPr>
        <w:t>действующий</w:t>
      </w:r>
      <w:r w:rsidRPr="00A833FE">
        <w:rPr>
          <w:rFonts w:eastAsia="Calibri"/>
          <w:b/>
          <w:sz w:val="22"/>
          <w:szCs w:val="22"/>
        </w:rPr>
        <w:t xml:space="preserve"> </w:t>
      </w:r>
      <w:r w:rsidR="005719F6" w:rsidRPr="00A833FE">
        <w:rPr>
          <w:rFonts w:eastAsia="Calibri"/>
          <w:sz w:val="22"/>
          <w:szCs w:val="22"/>
        </w:rPr>
        <w:t xml:space="preserve">от имени ПАО Сбербанк, на основании Технического задания </w:t>
      </w:r>
      <w:r w:rsidR="008F6B0E" w:rsidRPr="00A833FE">
        <w:rPr>
          <w:rFonts w:eastAsia="Calibri"/>
          <w:b/>
          <w:sz w:val="22"/>
          <w:szCs w:val="22"/>
        </w:rPr>
        <w:t xml:space="preserve"> </w:t>
      </w:r>
      <w:r w:rsidR="005719F6" w:rsidRPr="00A833FE">
        <w:rPr>
          <w:rFonts w:eastAsia="Calibri"/>
          <w:sz w:val="22"/>
          <w:szCs w:val="22"/>
        </w:rPr>
        <w:t>№</w:t>
      </w:r>
      <w:r w:rsidR="004F64B5" w:rsidRPr="00A833FE">
        <w:rPr>
          <w:rFonts w:eastAsia="Calibri"/>
          <w:sz w:val="22"/>
          <w:szCs w:val="22"/>
        </w:rPr>
        <w:t>9</w:t>
      </w:r>
      <w:r w:rsidR="005719F6" w:rsidRPr="00A833FE">
        <w:rPr>
          <w:rFonts w:eastAsia="Calibri"/>
          <w:sz w:val="22"/>
          <w:szCs w:val="22"/>
        </w:rPr>
        <w:t xml:space="preserve"> от </w:t>
      </w:r>
      <w:r w:rsidR="002819F2" w:rsidRPr="00A833FE">
        <w:rPr>
          <w:rFonts w:eastAsia="Calibri"/>
          <w:sz w:val="22"/>
          <w:szCs w:val="22"/>
        </w:rPr>
        <w:t>1</w:t>
      </w:r>
      <w:r w:rsidR="009E7112" w:rsidRPr="00A833FE">
        <w:rPr>
          <w:rFonts w:eastAsia="Calibri"/>
          <w:sz w:val="22"/>
          <w:szCs w:val="22"/>
        </w:rPr>
        <w:t>9</w:t>
      </w:r>
      <w:r w:rsidR="002819F2" w:rsidRPr="00A833FE">
        <w:rPr>
          <w:rFonts w:eastAsia="Calibri"/>
          <w:sz w:val="22"/>
          <w:szCs w:val="22"/>
        </w:rPr>
        <w:t>.12.</w:t>
      </w:r>
      <w:r w:rsidR="005719F6" w:rsidRPr="00A833FE">
        <w:rPr>
          <w:rFonts w:eastAsia="Calibri"/>
          <w:sz w:val="22"/>
          <w:szCs w:val="22"/>
        </w:rPr>
        <w:t>2022</w:t>
      </w:r>
      <w:r w:rsidR="00652088" w:rsidRPr="00A833FE">
        <w:rPr>
          <w:rFonts w:eastAsia="Calibri"/>
          <w:sz w:val="22"/>
          <w:szCs w:val="22"/>
        </w:rPr>
        <w:t xml:space="preserve"> </w:t>
      </w:r>
      <w:r w:rsidR="005719F6" w:rsidRPr="00A833FE">
        <w:rPr>
          <w:rFonts w:eastAsia="Calibri"/>
          <w:sz w:val="22"/>
          <w:szCs w:val="22"/>
        </w:rPr>
        <w:t>к Рамочному соглашению № 50004291938 от 29.08.2022</w:t>
      </w:r>
      <w:r w:rsidR="00652088" w:rsidRPr="00A833FE">
        <w:rPr>
          <w:rFonts w:eastAsia="Calibri"/>
          <w:sz w:val="22"/>
          <w:szCs w:val="22"/>
        </w:rPr>
        <w:t>,</w:t>
      </w:r>
    </w:p>
    <w:p w14:paraId="79C2F98B" w14:textId="77777777" w:rsidR="00AF561A" w:rsidRPr="00A833FE" w:rsidRDefault="00AF561A" w:rsidP="008F6B0E">
      <w:pPr>
        <w:ind w:firstLine="709"/>
        <w:jc w:val="both"/>
        <w:rPr>
          <w:rFonts w:eastAsia="Calibri"/>
          <w:sz w:val="22"/>
          <w:szCs w:val="22"/>
        </w:rPr>
      </w:pPr>
    </w:p>
    <w:p w14:paraId="5BEB6C36" w14:textId="564394E1" w:rsidR="00E422FF" w:rsidRPr="00A833FE" w:rsidRDefault="00652088" w:rsidP="00AF561A">
      <w:pPr>
        <w:ind w:firstLine="709"/>
        <w:jc w:val="both"/>
        <w:rPr>
          <w:rFonts w:eastAsia="Calibri"/>
          <w:sz w:val="22"/>
          <w:szCs w:val="22"/>
        </w:rPr>
      </w:pPr>
      <w:r w:rsidRPr="00A833FE">
        <w:rPr>
          <w:rFonts w:eastAsia="Calibri"/>
          <w:sz w:val="22"/>
          <w:szCs w:val="22"/>
        </w:rPr>
        <w:t>с</w:t>
      </w:r>
      <w:r w:rsidR="00AF561A" w:rsidRPr="00A833FE">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A833FE">
          <w:rPr>
            <w:rStyle w:val="ac"/>
            <w:rFonts w:eastAsia="Calibri"/>
            <w:sz w:val="22"/>
            <w:szCs w:val="22"/>
          </w:rPr>
          <w:t>http://com.ru-trade24.ru/</w:t>
        </w:r>
      </w:hyperlink>
      <w:r w:rsidR="00AF561A" w:rsidRPr="00A833FE">
        <w:rPr>
          <w:rFonts w:eastAsia="Calibri"/>
          <w:sz w:val="22"/>
          <w:szCs w:val="22"/>
        </w:rPr>
        <w:t xml:space="preserve"> (далее - ЭТП), торгов </w:t>
      </w:r>
      <w:r w:rsidR="008F6B0E" w:rsidRPr="00A833FE">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A833FE">
        <w:rPr>
          <w:rFonts w:eastAsia="Calibri"/>
          <w:sz w:val="22"/>
          <w:szCs w:val="22"/>
        </w:rPr>
        <w:t>/комбинированный аукцион</w:t>
      </w:r>
      <w:r w:rsidR="008F6B0E" w:rsidRPr="00A833FE">
        <w:rPr>
          <w:rFonts w:eastAsia="Calibri"/>
          <w:sz w:val="22"/>
          <w:szCs w:val="22"/>
        </w:rPr>
        <w:t>)</w:t>
      </w:r>
      <w:r w:rsidR="00E422FF" w:rsidRPr="00A833FE">
        <w:rPr>
          <w:rFonts w:eastAsia="Calibri"/>
          <w:sz w:val="22"/>
          <w:szCs w:val="22"/>
        </w:rPr>
        <w:t>, по реализации имущества принадлежащего ПАО Сбербанк (далее – Имущество):</w:t>
      </w:r>
    </w:p>
    <w:p w14:paraId="0DE1E709" w14:textId="77777777" w:rsidR="00E4509D" w:rsidRPr="00A833FE" w:rsidRDefault="00E4509D" w:rsidP="00E4509D">
      <w:pPr>
        <w:ind w:firstLine="709"/>
        <w:jc w:val="both"/>
        <w:rPr>
          <w:rFonts w:eastAsia="Calibri"/>
          <w:sz w:val="22"/>
          <w:szCs w:val="22"/>
        </w:rPr>
      </w:pPr>
    </w:p>
    <w:p w14:paraId="3167D683" w14:textId="2EAAB86C" w:rsidR="004F64B5" w:rsidRPr="00A833FE" w:rsidRDefault="00E422FF" w:rsidP="006D6D6B">
      <w:pPr>
        <w:pStyle w:val="aa"/>
        <w:ind w:left="0"/>
        <w:jc w:val="both"/>
        <w:rPr>
          <w:rFonts w:eastAsia="Calibri"/>
          <w:sz w:val="22"/>
          <w:szCs w:val="22"/>
        </w:rPr>
      </w:pPr>
      <w:r w:rsidRPr="00A833FE">
        <w:rPr>
          <w:rFonts w:eastAsia="Calibri"/>
          <w:b/>
          <w:bCs/>
          <w:sz w:val="22"/>
          <w:szCs w:val="22"/>
        </w:rPr>
        <w:t>Лот №1</w:t>
      </w:r>
      <w:r w:rsidR="008E055E" w:rsidRPr="00A833FE">
        <w:rPr>
          <w:rFonts w:eastAsia="Calibri"/>
          <w:b/>
          <w:bCs/>
          <w:sz w:val="22"/>
          <w:szCs w:val="22"/>
        </w:rPr>
        <w:t>:</w:t>
      </w:r>
      <w:r w:rsidRPr="00A833FE">
        <w:rPr>
          <w:rFonts w:eastAsia="Calibri"/>
          <w:sz w:val="22"/>
          <w:szCs w:val="22"/>
        </w:rPr>
        <w:t xml:space="preserve"> </w:t>
      </w:r>
      <w:r w:rsidR="002819F2" w:rsidRPr="00A833FE">
        <w:rPr>
          <w:rFonts w:eastAsia="Calibri"/>
          <w:sz w:val="22"/>
          <w:szCs w:val="22"/>
        </w:rPr>
        <w:tab/>
      </w:r>
      <w:r w:rsidR="004F64B5" w:rsidRPr="00A833FE">
        <w:rPr>
          <w:rFonts w:eastAsia="Calibri"/>
          <w:sz w:val="22"/>
          <w:szCs w:val="22"/>
        </w:rPr>
        <w:t xml:space="preserve">Права (требования) </w:t>
      </w:r>
      <w:r w:rsidR="00F65AB4" w:rsidRPr="00A833FE">
        <w:rPr>
          <w:rFonts w:eastAsia="Calibri"/>
          <w:sz w:val="22"/>
          <w:szCs w:val="22"/>
        </w:rPr>
        <w:t xml:space="preserve">ПАО «Сбербанк» </w:t>
      </w:r>
      <w:r w:rsidR="004F64B5" w:rsidRPr="00A833FE">
        <w:rPr>
          <w:rFonts w:eastAsia="Calibri"/>
          <w:sz w:val="22"/>
          <w:szCs w:val="22"/>
        </w:rPr>
        <w:t>к</w:t>
      </w:r>
      <w:r w:rsidR="006D6D6B" w:rsidRPr="00A833FE">
        <w:rPr>
          <w:rFonts w:eastAsia="Calibri"/>
          <w:sz w:val="22"/>
          <w:szCs w:val="22"/>
        </w:rPr>
        <w:t xml:space="preserve"> Корзинкину А. А., вытекающее из Договора поручительства №8593PT9YGBXQ1Q0RA1UZ5BП01 от 25.07.2018г. (далее – Договор), заключенного между ПАО Сбербанк и Корзинкиным А.А. (ИНН </w:t>
      </w:r>
      <w:r w:rsidR="00F30945" w:rsidRPr="00A833FE">
        <w:rPr>
          <w:rFonts w:eastAsia="Calibri"/>
          <w:sz w:val="22"/>
          <w:szCs w:val="22"/>
        </w:rPr>
        <w:t xml:space="preserve">482607831139) </w:t>
      </w:r>
      <w:r w:rsidR="006D6D6B" w:rsidRPr="00A833FE">
        <w:rPr>
          <w:rFonts w:eastAsia="Calibri"/>
          <w:sz w:val="22"/>
          <w:szCs w:val="22"/>
        </w:rPr>
        <w:t xml:space="preserve">в обеспечение исполнения обязательств ООО «Технология» по договору об открытии невозобновляемой кредитной линии №8593PT9YGBXQ1Q0RA1UZ5B от 25.07.2018г. </w:t>
      </w:r>
      <w:r w:rsidR="006D6D6B" w:rsidRPr="00A833FE">
        <w:rPr>
          <w:sz w:val="22"/>
          <w:szCs w:val="22"/>
        </w:rPr>
        <w:t xml:space="preserve">Сумма задолженности складывается из общего размера задолженности по Договору и суммы государственной </w:t>
      </w:r>
      <w:r w:rsidR="006D6D6B" w:rsidRPr="00A833FE">
        <w:rPr>
          <w:rFonts w:eastAsia="Calibri"/>
          <w:sz w:val="22"/>
          <w:szCs w:val="22"/>
        </w:rPr>
        <w:t>пошлины, взысканной судом, на дату заключения договора уступки прав (требований), которая по состоянию на 17.02.2023г. составляет 11 035 635, 89 рублей, в том числе: - просроченная задолженность по процентам- 352 377,63 руб.; - просроченный основной долг – 9 272 978, 64 руб.; -неустойка за несвоевременное погашение процентов – 61 094,57 руб. -неустойка за несвоевременное погашение основного долга – 1 326 035,95 руб. - государственная пошлина – 23 149,1 руб. Сумма уступаемых прав (требований) подлежит актуализации в договоре уступки на предмет соответствия данным бухгалтерского учета Цедента на дату заключения договора цессии.</w:t>
      </w:r>
    </w:p>
    <w:p w14:paraId="20434D50" w14:textId="77777777" w:rsidR="006D6D6B" w:rsidRPr="00A833FE" w:rsidRDefault="006D6D6B" w:rsidP="006D6D6B">
      <w:pPr>
        <w:pStyle w:val="aa"/>
        <w:ind w:left="0"/>
        <w:jc w:val="both"/>
        <w:rPr>
          <w:rFonts w:eastAsia="Calibri"/>
          <w:sz w:val="22"/>
          <w:szCs w:val="22"/>
        </w:rPr>
      </w:pPr>
    </w:p>
    <w:p w14:paraId="06AAE911" w14:textId="77777777" w:rsidR="006D6D6B" w:rsidRPr="00A833FE" w:rsidRDefault="006D6D6B" w:rsidP="006D6D6B">
      <w:pPr>
        <w:jc w:val="both"/>
        <w:rPr>
          <w:sz w:val="22"/>
          <w:szCs w:val="22"/>
        </w:rPr>
      </w:pPr>
      <w:r w:rsidRPr="00A833FE">
        <w:rPr>
          <w:sz w:val="22"/>
          <w:szCs w:val="22"/>
        </w:rPr>
        <w:t>Решением Советского районного суда г. Липецка от 25.12.2020 года по Делу №2-4996/2020, вступившим в законную силу 22.03.2021г., удовлетворены требования ПАО Сбербанк о солидарном взыскании с ООО «Технология» и Корзинкина А.А. задолженности в размере 11 013 266 руб.  81 коп. и государственной пошлины в равных долях по 28 288 руб. с каждого из ответчиков;</w:t>
      </w:r>
    </w:p>
    <w:p w14:paraId="65BBEC11" w14:textId="3D489908" w:rsidR="006D6D6B" w:rsidRPr="00A833FE" w:rsidRDefault="006D6D6B" w:rsidP="006D6D6B">
      <w:pPr>
        <w:jc w:val="both"/>
        <w:rPr>
          <w:sz w:val="22"/>
          <w:szCs w:val="22"/>
        </w:rPr>
      </w:pPr>
      <w:r w:rsidRPr="00A833FE">
        <w:rPr>
          <w:sz w:val="22"/>
          <w:szCs w:val="22"/>
        </w:rPr>
        <w:t>ООО «Технология» (ИНН 4826062907) исключено из ЕГРЮЛ 24.01.2022г. по решению регистрирующего органа.</w:t>
      </w:r>
    </w:p>
    <w:p w14:paraId="755C3F89" w14:textId="628273BF" w:rsidR="006D6D6B" w:rsidRPr="00A833FE" w:rsidRDefault="006D6D6B" w:rsidP="006D6D6B">
      <w:pPr>
        <w:jc w:val="both"/>
        <w:rPr>
          <w:sz w:val="22"/>
          <w:szCs w:val="22"/>
        </w:rPr>
      </w:pPr>
      <w:r w:rsidRPr="00A833FE">
        <w:rPr>
          <w:sz w:val="22"/>
          <w:szCs w:val="22"/>
        </w:rPr>
        <w:t>Левобережным РОСП г. Липецка УФССП России по Липецкой области 15.06.2021 возбуждено исполнительное производство № 68000/21/48001-ИП (объединено в сводное производство № 68000/21/48001-СД) в отношении Корзинкина Алексея Александровича о взыскании задолженности в размере 11 013 266 руб. 81 коп.;</w:t>
      </w:r>
    </w:p>
    <w:p w14:paraId="6EFE522B" w14:textId="198BD369" w:rsidR="006D6D6B" w:rsidRPr="00A833FE" w:rsidRDefault="006D6D6B" w:rsidP="006D6D6B">
      <w:pPr>
        <w:jc w:val="both"/>
        <w:rPr>
          <w:sz w:val="22"/>
          <w:szCs w:val="22"/>
        </w:rPr>
      </w:pPr>
      <w:r w:rsidRPr="00A833FE">
        <w:rPr>
          <w:sz w:val="22"/>
          <w:szCs w:val="22"/>
        </w:rPr>
        <w:t xml:space="preserve">Октябрьским РОСП </w:t>
      </w:r>
      <w:proofErr w:type="spellStart"/>
      <w:r w:rsidRPr="00A833FE">
        <w:rPr>
          <w:sz w:val="22"/>
          <w:szCs w:val="22"/>
        </w:rPr>
        <w:t>г.Липецка</w:t>
      </w:r>
      <w:proofErr w:type="spellEnd"/>
      <w:r w:rsidRPr="00A833FE">
        <w:rPr>
          <w:sz w:val="22"/>
          <w:szCs w:val="22"/>
        </w:rPr>
        <w:t xml:space="preserve"> УФССП России по Липецкой области 11.05.2021 возбуждено исполнительное производство № 80472/21/48002-ИП  в отношении Корзинкина Алексея Александровича о взыскании государственной пошлины в размере 26 137,98 рублей;</w:t>
      </w:r>
    </w:p>
    <w:p w14:paraId="40A0F31D" w14:textId="1F70739A" w:rsidR="0084683C" w:rsidRPr="00A833FE" w:rsidRDefault="006D6D6B" w:rsidP="006D6D6B">
      <w:pPr>
        <w:jc w:val="both"/>
        <w:rPr>
          <w:sz w:val="22"/>
          <w:szCs w:val="22"/>
        </w:rPr>
      </w:pPr>
      <w:r w:rsidRPr="00A833FE">
        <w:rPr>
          <w:sz w:val="22"/>
          <w:szCs w:val="22"/>
        </w:rPr>
        <w:t>Поручителем Корзинкиным А.А. произведено частичное погашение задолженности в размере 5 918,92 р., в т.ч.: - на погашение задолженности государственной пошлине, взысканной решением Советского районного суда г. Липецка от 25.12.2020 года по Делу №2-4996/2020, Цеденту поступило 5138,9р. (23.08.2022г. – 838,1 р., 18.02.2022 – 570,8 р., 10.01.2022 – 780,0 р., 28.12.2021- 2070 р., 28.12.2021 – 290 р., 30.11.2021 - 590 р.);</w:t>
      </w:r>
      <w:r w:rsidR="00F30945" w:rsidRPr="00A833FE">
        <w:rPr>
          <w:sz w:val="22"/>
          <w:szCs w:val="22"/>
        </w:rPr>
        <w:t xml:space="preserve"> </w:t>
      </w:r>
      <w:r w:rsidRPr="00A833FE">
        <w:rPr>
          <w:sz w:val="22"/>
          <w:szCs w:val="22"/>
        </w:rPr>
        <w:t>на погашение задолженности по  Договору об открытии невозобновляемой кредитной линии №8593PT9YGBXQ1Q0RA1UZ5B от 25.07.2018г. Цеденту поступило 780,02 руб. (25.06.2021г. – 0,02 р, 27.08.2021г. – 490,00 р, 31.08.2021 – 290,00 р.). В связи с указанным частичным погашением задолженности и на основании ст.365 ГК РФ, п. 1.5 Приложения №1 к Договору поручительства №8593PT9YGBXQ1Q0RA1UZ5BП01 от 25.07.2018г., к поручителю перешли права (требования) ПАО Сбербанк как кредитора, к Заемщику соразмерно погашенной сумме. Права Цедента по обеспечительным договорам к поручителю не перешли.</w:t>
      </w:r>
      <w:r w:rsidR="00F30945" w:rsidRPr="00A833FE">
        <w:rPr>
          <w:sz w:val="22"/>
          <w:szCs w:val="22"/>
        </w:rPr>
        <w:t xml:space="preserve"> </w:t>
      </w:r>
      <w:r w:rsidRPr="00A833FE">
        <w:rPr>
          <w:sz w:val="22"/>
          <w:szCs w:val="22"/>
        </w:rPr>
        <w:t xml:space="preserve">Информация о судебных и иных процедурах, связанных с уступаемыми правами, подлежит актуализации в договоре уступки прав (требований) на дату его заключения. </w:t>
      </w:r>
    </w:p>
    <w:p w14:paraId="1D595CEE" w14:textId="5D5CD71B" w:rsidR="005C5196" w:rsidRPr="00A833FE" w:rsidRDefault="005C5196" w:rsidP="00E4509D">
      <w:pPr>
        <w:ind w:firstLine="708"/>
        <w:jc w:val="both"/>
        <w:rPr>
          <w:rFonts w:eastAsia="Calibri"/>
          <w:sz w:val="22"/>
          <w:szCs w:val="22"/>
        </w:rPr>
      </w:pPr>
    </w:p>
    <w:p w14:paraId="37120F69" w14:textId="22AA0156" w:rsidR="00E5516D" w:rsidRPr="00A833FE" w:rsidRDefault="00DA22D1" w:rsidP="00DA22D1">
      <w:pPr>
        <w:jc w:val="both"/>
        <w:rPr>
          <w:rFonts w:eastAsia="Calibri"/>
          <w:sz w:val="22"/>
          <w:szCs w:val="22"/>
        </w:rPr>
      </w:pPr>
      <w:r w:rsidRPr="00A833FE">
        <w:rPr>
          <w:rFonts w:eastAsia="Calibri"/>
          <w:sz w:val="22"/>
          <w:szCs w:val="22"/>
        </w:rPr>
        <w:t xml:space="preserve">Состав </w:t>
      </w:r>
      <w:r w:rsidR="002C50FF" w:rsidRPr="00A833FE">
        <w:rPr>
          <w:rFonts w:eastAsia="Calibri"/>
          <w:sz w:val="22"/>
          <w:szCs w:val="22"/>
        </w:rPr>
        <w:t xml:space="preserve">Имущества входящего в состав </w:t>
      </w:r>
      <w:r w:rsidRPr="00A833FE">
        <w:rPr>
          <w:rFonts w:eastAsia="Calibri"/>
          <w:sz w:val="22"/>
          <w:szCs w:val="22"/>
        </w:rPr>
        <w:t xml:space="preserve">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w:t>
      </w:r>
      <w:r w:rsidRPr="00A833FE">
        <w:rPr>
          <w:rFonts w:eastAsia="Calibri"/>
          <w:sz w:val="22"/>
          <w:szCs w:val="22"/>
        </w:rPr>
        <w:lastRenderedPageBreak/>
        <w:t>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A833FE" w:rsidRDefault="00DA22D1" w:rsidP="00DA22D1">
      <w:pPr>
        <w:jc w:val="both"/>
        <w:rPr>
          <w:rFonts w:eastAsia="Calibri"/>
          <w:sz w:val="22"/>
          <w:szCs w:val="22"/>
        </w:rPr>
      </w:pPr>
    </w:p>
    <w:p w14:paraId="6855F7BA" w14:textId="2677EF7F" w:rsidR="00DA22D1" w:rsidRPr="00A833FE" w:rsidRDefault="00DA22D1" w:rsidP="00DA22D1">
      <w:pPr>
        <w:jc w:val="both"/>
        <w:rPr>
          <w:rFonts w:eastAsia="Calibri"/>
          <w:sz w:val="22"/>
          <w:szCs w:val="22"/>
        </w:rPr>
      </w:pPr>
      <w:r w:rsidRPr="00A833FE">
        <w:rPr>
          <w:rFonts w:eastAsia="Calibri"/>
          <w:sz w:val="22"/>
          <w:szCs w:val="22"/>
        </w:rPr>
        <w:t xml:space="preserve">Дополнительная информация об имуществе, </w:t>
      </w:r>
      <w:r w:rsidR="00764BEE" w:rsidRPr="00A833FE">
        <w:rPr>
          <w:rFonts w:eastAsia="Calibri"/>
          <w:sz w:val="22"/>
          <w:szCs w:val="22"/>
        </w:rPr>
        <w:t xml:space="preserve">по </w:t>
      </w:r>
      <w:r w:rsidRPr="00A833FE">
        <w:rPr>
          <w:rFonts w:eastAsia="Calibri"/>
          <w:sz w:val="22"/>
          <w:szCs w:val="22"/>
        </w:rPr>
        <w:t>участию в торгах, предоставляется организатором торгов по телефону 89</w:t>
      </w:r>
      <w:r w:rsidR="006C1B98">
        <w:rPr>
          <w:rFonts w:eastAsia="Calibri"/>
          <w:sz w:val="22"/>
          <w:szCs w:val="22"/>
        </w:rPr>
        <w:t>2</w:t>
      </w:r>
      <w:r w:rsidRPr="00A833FE">
        <w:rPr>
          <w:rFonts w:eastAsia="Calibri"/>
          <w:sz w:val="22"/>
          <w:szCs w:val="22"/>
        </w:rPr>
        <w:t>54</w:t>
      </w:r>
      <w:r w:rsidR="006C1B98">
        <w:rPr>
          <w:rFonts w:eastAsia="Calibri"/>
          <w:sz w:val="22"/>
          <w:szCs w:val="22"/>
        </w:rPr>
        <w:t>22</w:t>
      </w:r>
      <w:r w:rsidRPr="00A833FE">
        <w:rPr>
          <w:rFonts w:eastAsia="Calibri"/>
          <w:sz w:val="22"/>
          <w:szCs w:val="22"/>
        </w:rPr>
        <w:t xml:space="preserve">2205 или </w:t>
      </w:r>
      <w:proofErr w:type="spellStart"/>
      <w:r w:rsidRPr="00A833FE">
        <w:rPr>
          <w:rFonts w:eastAsia="Calibri"/>
          <w:sz w:val="22"/>
          <w:szCs w:val="22"/>
        </w:rPr>
        <w:t>эл.почте</w:t>
      </w:r>
      <w:proofErr w:type="spellEnd"/>
      <w:r w:rsidRPr="00A833FE">
        <w:rPr>
          <w:rFonts w:eastAsia="Calibri"/>
          <w:sz w:val="22"/>
          <w:szCs w:val="22"/>
        </w:rPr>
        <w:t xml:space="preserve"> sac@list.ru в срок приема заявок, в рабочие дни с 11:00 до 17:00.</w:t>
      </w:r>
    </w:p>
    <w:p w14:paraId="084EC84B" w14:textId="77777777" w:rsidR="00F65DA9" w:rsidRPr="00A833FE" w:rsidRDefault="00F65DA9" w:rsidP="00F65DA9">
      <w:pPr>
        <w:autoSpaceDE/>
        <w:adjustRightInd/>
        <w:ind w:right="-57" w:firstLine="709"/>
        <w:contextualSpacing/>
        <w:jc w:val="both"/>
        <w:rPr>
          <w:sz w:val="22"/>
          <w:szCs w:val="22"/>
          <w:lang w:eastAsia="en-US"/>
        </w:rPr>
      </w:pPr>
    </w:p>
    <w:p w14:paraId="15821D29" w14:textId="41CEDD4E" w:rsidR="008F6B0E" w:rsidRPr="00A833FE" w:rsidRDefault="008F6B0E" w:rsidP="00E4509D">
      <w:pPr>
        <w:tabs>
          <w:tab w:val="left" w:pos="1134"/>
        </w:tabs>
        <w:autoSpaceDE/>
        <w:adjustRightInd/>
        <w:contextualSpacing/>
        <w:jc w:val="both"/>
        <w:rPr>
          <w:rFonts w:eastAsia="Calibri"/>
          <w:spacing w:val="-2"/>
          <w:sz w:val="22"/>
          <w:szCs w:val="22"/>
        </w:rPr>
      </w:pPr>
      <w:r w:rsidRPr="00A833FE">
        <w:rPr>
          <w:rFonts w:eastAsia="Calibri"/>
          <w:b/>
          <w:bCs/>
          <w:spacing w:val="-2"/>
          <w:sz w:val="22"/>
          <w:szCs w:val="22"/>
        </w:rPr>
        <w:t>Начальн</w:t>
      </w:r>
      <w:r w:rsidR="00E4509D" w:rsidRPr="00A833FE">
        <w:rPr>
          <w:rFonts w:eastAsia="Calibri"/>
          <w:b/>
          <w:bCs/>
          <w:spacing w:val="-2"/>
          <w:sz w:val="22"/>
          <w:szCs w:val="22"/>
        </w:rPr>
        <w:t>ая</w:t>
      </w:r>
      <w:r w:rsidRPr="00A833FE">
        <w:rPr>
          <w:rFonts w:eastAsia="Calibri"/>
          <w:b/>
          <w:bCs/>
          <w:spacing w:val="-2"/>
          <w:sz w:val="22"/>
          <w:szCs w:val="22"/>
        </w:rPr>
        <w:t xml:space="preserve"> цен</w:t>
      </w:r>
      <w:r w:rsidR="00E4509D" w:rsidRPr="00A833FE">
        <w:rPr>
          <w:rFonts w:eastAsia="Calibri"/>
          <w:b/>
          <w:bCs/>
          <w:spacing w:val="-2"/>
          <w:sz w:val="22"/>
          <w:szCs w:val="22"/>
        </w:rPr>
        <w:t>а</w:t>
      </w:r>
      <w:r w:rsidRPr="00A833FE">
        <w:rPr>
          <w:rFonts w:eastAsia="Calibri"/>
          <w:b/>
          <w:bCs/>
          <w:spacing w:val="-2"/>
          <w:sz w:val="22"/>
          <w:szCs w:val="22"/>
        </w:rPr>
        <w:t xml:space="preserve"> </w:t>
      </w:r>
      <w:r w:rsidRPr="00A833FE">
        <w:rPr>
          <w:rFonts w:eastAsia="Calibri"/>
          <w:b/>
          <w:bCs/>
          <w:sz w:val="22"/>
          <w:szCs w:val="22"/>
        </w:rPr>
        <w:t xml:space="preserve">продажи </w:t>
      </w:r>
      <w:r w:rsidR="00046514" w:rsidRPr="00A833FE">
        <w:rPr>
          <w:rFonts w:eastAsia="Calibri"/>
          <w:b/>
          <w:bCs/>
          <w:sz w:val="22"/>
          <w:szCs w:val="22"/>
        </w:rPr>
        <w:t>лота №1</w:t>
      </w:r>
      <w:r w:rsidR="00E4509D" w:rsidRPr="00A833FE">
        <w:rPr>
          <w:rFonts w:eastAsia="Calibri"/>
          <w:sz w:val="22"/>
          <w:szCs w:val="22"/>
        </w:rPr>
        <w:t xml:space="preserve">: </w:t>
      </w:r>
      <w:r w:rsidR="006D6D6B" w:rsidRPr="00A833FE">
        <w:rPr>
          <w:color w:val="000000" w:themeColor="text1"/>
          <w:sz w:val="22"/>
          <w:szCs w:val="22"/>
        </w:rPr>
        <w:t xml:space="preserve">11 039 938 </w:t>
      </w:r>
      <w:r w:rsidR="006D6D6B" w:rsidRPr="00A833FE">
        <w:rPr>
          <w:rFonts w:eastAsia="Calibri"/>
          <w:sz w:val="22"/>
          <w:szCs w:val="22"/>
        </w:rPr>
        <w:t>рублей 89 копеек</w:t>
      </w:r>
      <w:r w:rsidR="00F65DA9" w:rsidRPr="00A833FE">
        <w:rPr>
          <w:rFonts w:eastAsia="Calibri"/>
          <w:spacing w:val="-2"/>
          <w:sz w:val="22"/>
          <w:szCs w:val="22"/>
        </w:rPr>
        <w:t>, НДС не облагается на основании пп.26 п.3 ст.149 Налогового кодекса РФ</w:t>
      </w:r>
    </w:p>
    <w:p w14:paraId="6EBD320C" w14:textId="77777777" w:rsidR="00E4509D" w:rsidRPr="00A833FE" w:rsidRDefault="00E4509D" w:rsidP="00E4509D">
      <w:pPr>
        <w:tabs>
          <w:tab w:val="left" w:pos="1134"/>
        </w:tabs>
        <w:autoSpaceDE/>
        <w:adjustRightInd/>
        <w:ind w:right="-57"/>
        <w:contextualSpacing/>
        <w:jc w:val="both"/>
        <w:rPr>
          <w:rFonts w:eastAsia="Calibri"/>
          <w:sz w:val="22"/>
          <w:szCs w:val="22"/>
        </w:rPr>
      </w:pPr>
    </w:p>
    <w:p w14:paraId="3BA55BAD" w14:textId="1DF02B56" w:rsidR="008F6B0E" w:rsidRPr="00A833FE" w:rsidRDefault="008F6B0E" w:rsidP="00E4509D">
      <w:pPr>
        <w:tabs>
          <w:tab w:val="left" w:pos="1134"/>
        </w:tabs>
        <w:autoSpaceDE/>
        <w:adjustRightInd/>
        <w:ind w:right="-57"/>
        <w:contextualSpacing/>
        <w:jc w:val="both"/>
        <w:rPr>
          <w:rFonts w:eastAsia="Calibri"/>
          <w:sz w:val="22"/>
          <w:szCs w:val="22"/>
        </w:rPr>
      </w:pPr>
      <w:r w:rsidRPr="00A833FE">
        <w:rPr>
          <w:rFonts w:eastAsia="Calibri"/>
          <w:b/>
          <w:bCs/>
          <w:sz w:val="22"/>
          <w:szCs w:val="22"/>
        </w:rPr>
        <w:t>Шаг аукциона на понижение</w:t>
      </w:r>
      <w:r w:rsidR="00E4509D" w:rsidRPr="00A833FE">
        <w:rPr>
          <w:rFonts w:eastAsia="Calibri"/>
          <w:sz w:val="22"/>
          <w:szCs w:val="22"/>
        </w:rPr>
        <w:t>:</w:t>
      </w:r>
      <w:r w:rsidRPr="00A833FE">
        <w:rPr>
          <w:rFonts w:eastAsia="Calibri"/>
          <w:sz w:val="22"/>
          <w:szCs w:val="22"/>
        </w:rPr>
        <w:t xml:space="preserve"> </w:t>
      </w:r>
      <w:r w:rsidR="003968B9" w:rsidRPr="00A833FE">
        <w:rPr>
          <w:sz w:val="22"/>
          <w:szCs w:val="22"/>
          <w:lang w:eastAsia="en-US"/>
        </w:rPr>
        <w:t>5 (пять) % от начальной цены продажи</w:t>
      </w:r>
      <w:r w:rsidRPr="00A833FE">
        <w:rPr>
          <w:rFonts w:eastAsia="Calibri"/>
          <w:sz w:val="22"/>
          <w:szCs w:val="22"/>
        </w:rPr>
        <w:t>.</w:t>
      </w:r>
    </w:p>
    <w:p w14:paraId="0E60B996" w14:textId="77777777" w:rsidR="00E4509D" w:rsidRPr="00A833FE" w:rsidRDefault="00E4509D" w:rsidP="00E4509D">
      <w:pPr>
        <w:tabs>
          <w:tab w:val="left" w:pos="1276"/>
        </w:tabs>
        <w:autoSpaceDE/>
        <w:adjustRightInd/>
        <w:ind w:right="-57"/>
        <w:contextualSpacing/>
        <w:jc w:val="both"/>
        <w:rPr>
          <w:rFonts w:eastAsia="Calibri"/>
          <w:sz w:val="22"/>
          <w:szCs w:val="22"/>
        </w:rPr>
      </w:pPr>
    </w:p>
    <w:p w14:paraId="215C548F" w14:textId="478BF856" w:rsidR="00365FD3" w:rsidRPr="00A833FE" w:rsidRDefault="008F6B0E" w:rsidP="00E4509D">
      <w:pPr>
        <w:tabs>
          <w:tab w:val="left" w:pos="1276"/>
        </w:tabs>
        <w:autoSpaceDE/>
        <w:adjustRightInd/>
        <w:ind w:right="-57"/>
        <w:contextualSpacing/>
        <w:jc w:val="both"/>
        <w:rPr>
          <w:rFonts w:eastAsia="Calibri"/>
          <w:sz w:val="22"/>
          <w:szCs w:val="22"/>
        </w:rPr>
      </w:pPr>
      <w:r w:rsidRPr="00A833FE">
        <w:rPr>
          <w:rFonts w:eastAsia="Calibri"/>
          <w:b/>
          <w:bCs/>
          <w:sz w:val="22"/>
          <w:szCs w:val="22"/>
        </w:rPr>
        <w:t>Шаг аукциона по повышение</w:t>
      </w:r>
      <w:r w:rsidR="00E4509D" w:rsidRPr="00A833FE">
        <w:rPr>
          <w:rFonts w:eastAsia="Calibri"/>
          <w:sz w:val="22"/>
          <w:szCs w:val="22"/>
        </w:rPr>
        <w:t>:</w:t>
      </w:r>
      <w:r w:rsidR="00F65DA9" w:rsidRPr="00A833FE">
        <w:rPr>
          <w:rFonts w:eastAsia="Calibri"/>
          <w:sz w:val="22"/>
          <w:szCs w:val="22"/>
        </w:rPr>
        <w:t xml:space="preserve"> </w:t>
      </w:r>
      <w:r w:rsidR="006D6D6B" w:rsidRPr="00A833FE">
        <w:rPr>
          <w:rFonts w:eastAsia="Calibri"/>
          <w:sz w:val="22"/>
          <w:szCs w:val="22"/>
        </w:rPr>
        <w:t>3,63</w:t>
      </w:r>
      <w:r w:rsidR="003968B9" w:rsidRPr="00A833FE">
        <w:rPr>
          <w:rFonts w:eastAsia="Calibri"/>
          <w:sz w:val="22"/>
          <w:szCs w:val="22"/>
        </w:rPr>
        <w:t xml:space="preserve"> (</w:t>
      </w:r>
      <w:r w:rsidR="006D6D6B" w:rsidRPr="00A833FE">
        <w:rPr>
          <w:rFonts w:eastAsia="Calibri"/>
          <w:sz w:val="22"/>
          <w:szCs w:val="22"/>
        </w:rPr>
        <w:t>три целых шестьдесят три сотых</w:t>
      </w:r>
      <w:r w:rsidR="003968B9" w:rsidRPr="00A833FE">
        <w:rPr>
          <w:rFonts w:eastAsia="Calibri"/>
          <w:sz w:val="22"/>
          <w:szCs w:val="22"/>
        </w:rPr>
        <w:t>) % от начальной цены продажи действующего периода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p>
    <w:p w14:paraId="3050767E" w14:textId="77777777" w:rsidR="003968B9" w:rsidRPr="00A833FE" w:rsidRDefault="003968B9" w:rsidP="00E4509D">
      <w:pPr>
        <w:tabs>
          <w:tab w:val="left" w:pos="1276"/>
        </w:tabs>
        <w:autoSpaceDE/>
        <w:adjustRightInd/>
        <w:ind w:right="-57"/>
        <w:contextualSpacing/>
        <w:jc w:val="both"/>
        <w:rPr>
          <w:rFonts w:eastAsia="Calibri"/>
          <w:b/>
          <w:bCs/>
          <w:sz w:val="22"/>
          <w:szCs w:val="22"/>
        </w:rPr>
      </w:pPr>
    </w:p>
    <w:p w14:paraId="265029BA" w14:textId="504F47B6" w:rsidR="007103B0" w:rsidRPr="00A833FE" w:rsidRDefault="00365FD3" w:rsidP="00E4509D">
      <w:pPr>
        <w:tabs>
          <w:tab w:val="left" w:pos="1276"/>
        </w:tabs>
        <w:autoSpaceDE/>
        <w:adjustRightInd/>
        <w:ind w:right="-57"/>
        <w:contextualSpacing/>
        <w:jc w:val="both"/>
        <w:rPr>
          <w:rFonts w:eastAsia="Calibri"/>
          <w:sz w:val="22"/>
          <w:szCs w:val="22"/>
        </w:rPr>
      </w:pPr>
      <w:bookmarkStart w:id="0" w:name="_Hlk122360910"/>
      <w:r w:rsidRPr="00A833FE">
        <w:rPr>
          <w:rFonts w:eastAsia="Calibri"/>
          <w:b/>
          <w:bCs/>
          <w:sz w:val="22"/>
          <w:szCs w:val="22"/>
        </w:rPr>
        <w:t xml:space="preserve">Интервал между шагами аукциона: </w:t>
      </w:r>
      <w:r w:rsidRPr="00A833FE">
        <w:rPr>
          <w:rFonts w:eastAsia="Calibri"/>
          <w:sz w:val="22"/>
          <w:szCs w:val="22"/>
        </w:rPr>
        <w:t xml:space="preserve">20 </w:t>
      </w:r>
      <w:r w:rsidR="00373D46" w:rsidRPr="00A833FE">
        <w:rPr>
          <w:rFonts w:eastAsia="Calibri"/>
          <w:sz w:val="22"/>
          <w:szCs w:val="22"/>
        </w:rPr>
        <w:t xml:space="preserve">(двадцать) </w:t>
      </w:r>
      <w:r w:rsidRPr="00A833FE">
        <w:rPr>
          <w:rFonts w:eastAsia="Calibri"/>
          <w:sz w:val="22"/>
          <w:szCs w:val="22"/>
        </w:rPr>
        <w:t>минут</w:t>
      </w:r>
      <w:bookmarkEnd w:id="0"/>
      <w:r w:rsidRPr="00A833FE">
        <w:rPr>
          <w:rFonts w:eastAsia="Calibri"/>
          <w:sz w:val="22"/>
          <w:szCs w:val="22"/>
        </w:rPr>
        <w:t>.</w:t>
      </w:r>
    </w:p>
    <w:p w14:paraId="6788781F" w14:textId="77777777" w:rsidR="00365FD3" w:rsidRPr="00A833FE" w:rsidRDefault="00365FD3" w:rsidP="00E4509D">
      <w:pPr>
        <w:tabs>
          <w:tab w:val="left" w:pos="1276"/>
        </w:tabs>
        <w:autoSpaceDE/>
        <w:adjustRightInd/>
        <w:ind w:right="-57"/>
        <w:contextualSpacing/>
        <w:jc w:val="both"/>
        <w:rPr>
          <w:rFonts w:eastAsia="Calibri"/>
          <w:sz w:val="22"/>
          <w:szCs w:val="22"/>
        </w:rPr>
      </w:pPr>
    </w:p>
    <w:p w14:paraId="078AB3C7" w14:textId="2F62C8E5" w:rsidR="008F6B0E" w:rsidRPr="00A833FE" w:rsidRDefault="008F6B0E" w:rsidP="00E4509D">
      <w:pPr>
        <w:tabs>
          <w:tab w:val="left" w:pos="1276"/>
        </w:tabs>
        <w:autoSpaceDE/>
        <w:adjustRightInd/>
        <w:ind w:right="-57"/>
        <w:contextualSpacing/>
        <w:jc w:val="both"/>
        <w:rPr>
          <w:rFonts w:eastAsia="Calibri"/>
          <w:sz w:val="22"/>
          <w:szCs w:val="22"/>
        </w:rPr>
      </w:pPr>
      <w:r w:rsidRPr="00A833FE">
        <w:rPr>
          <w:rFonts w:eastAsia="Calibri"/>
          <w:b/>
          <w:bCs/>
          <w:sz w:val="22"/>
          <w:szCs w:val="22"/>
        </w:rPr>
        <w:t>Период снижения (перехода к следующему шагу аукциона)</w:t>
      </w:r>
      <w:r w:rsidR="00E4509D" w:rsidRPr="00A833FE">
        <w:rPr>
          <w:rFonts w:eastAsia="Calibri"/>
          <w:sz w:val="22"/>
          <w:szCs w:val="22"/>
        </w:rPr>
        <w:t>:</w:t>
      </w:r>
      <w:r w:rsidRPr="00A833FE">
        <w:rPr>
          <w:rFonts w:eastAsia="Calibri"/>
          <w:sz w:val="22"/>
          <w:szCs w:val="22"/>
        </w:rPr>
        <w:t xml:space="preserve"> </w:t>
      </w:r>
      <w:r w:rsidR="00F96AF4" w:rsidRPr="00A833FE">
        <w:rPr>
          <w:rFonts w:eastAsia="Calibri"/>
          <w:sz w:val="22"/>
          <w:szCs w:val="22"/>
        </w:rPr>
        <w:t>60</w:t>
      </w:r>
      <w:r w:rsidR="00F96AF4" w:rsidRPr="00A833FE">
        <w:rPr>
          <w:rFonts w:eastAsia="Calibri"/>
          <w:b/>
          <w:bCs/>
          <w:sz w:val="22"/>
          <w:szCs w:val="22"/>
        </w:rPr>
        <w:t xml:space="preserve"> </w:t>
      </w:r>
      <w:r w:rsidR="00F96AF4" w:rsidRPr="00A833FE">
        <w:rPr>
          <w:rFonts w:eastAsia="Calibri"/>
          <w:sz w:val="22"/>
          <w:szCs w:val="22"/>
        </w:rPr>
        <w:t>(шестьдесят</w:t>
      </w:r>
      <w:r w:rsidR="00F96AF4" w:rsidRPr="00A833FE">
        <w:rPr>
          <w:rFonts w:eastAsia="Calibri"/>
          <w:b/>
          <w:bCs/>
          <w:sz w:val="22"/>
          <w:szCs w:val="22"/>
        </w:rPr>
        <w:t xml:space="preserve">) </w:t>
      </w:r>
      <w:r w:rsidR="00F96AF4" w:rsidRPr="00A833FE">
        <w:rPr>
          <w:rFonts w:eastAsia="Calibri"/>
          <w:sz w:val="22"/>
          <w:szCs w:val="22"/>
        </w:rPr>
        <w:t>минут</w:t>
      </w:r>
      <w:r w:rsidRPr="00A833FE">
        <w:rPr>
          <w:rFonts w:eastAsia="Calibri"/>
          <w:sz w:val="22"/>
          <w:szCs w:val="22"/>
        </w:rPr>
        <w:t>.</w:t>
      </w:r>
    </w:p>
    <w:p w14:paraId="20C98C12" w14:textId="77777777" w:rsidR="00365FD3" w:rsidRPr="00A833FE" w:rsidRDefault="00365FD3" w:rsidP="00E4509D">
      <w:pPr>
        <w:tabs>
          <w:tab w:val="left" w:pos="1276"/>
        </w:tabs>
        <w:autoSpaceDE/>
        <w:adjustRightInd/>
        <w:ind w:right="-57"/>
        <w:contextualSpacing/>
        <w:jc w:val="both"/>
        <w:rPr>
          <w:rFonts w:eastAsia="Calibri"/>
          <w:sz w:val="22"/>
          <w:szCs w:val="22"/>
        </w:rPr>
      </w:pPr>
    </w:p>
    <w:p w14:paraId="24E31CF7" w14:textId="380F8F79" w:rsidR="007103B0" w:rsidRPr="00A833FE" w:rsidRDefault="007103B0" w:rsidP="00E4509D">
      <w:pPr>
        <w:tabs>
          <w:tab w:val="left" w:pos="1276"/>
        </w:tabs>
        <w:autoSpaceDE/>
        <w:adjustRightInd/>
        <w:ind w:right="-57"/>
        <w:contextualSpacing/>
        <w:jc w:val="both"/>
        <w:rPr>
          <w:sz w:val="22"/>
          <w:szCs w:val="22"/>
          <w:lang w:eastAsia="en-US"/>
        </w:rPr>
      </w:pPr>
      <w:r w:rsidRPr="00A833FE">
        <w:rPr>
          <w:rFonts w:eastAsia="Calibri"/>
          <w:b/>
          <w:bCs/>
          <w:sz w:val="22"/>
          <w:szCs w:val="22"/>
        </w:rPr>
        <w:t xml:space="preserve">Минимальная цена </w:t>
      </w:r>
      <w:r w:rsidR="008E055E" w:rsidRPr="00A833FE">
        <w:rPr>
          <w:rFonts w:eastAsia="Calibri"/>
          <w:b/>
          <w:bCs/>
          <w:sz w:val="22"/>
          <w:szCs w:val="22"/>
        </w:rPr>
        <w:t>продажи Лота №1:</w:t>
      </w:r>
      <w:r w:rsidRPr="00A833FE">
        <w:rPr>
          <w:rFonts w:eastAsia="Calibri"/>
          <w:sz w:val="22"/>
          <w:szCs w:val="22"/>
        </w:rPr>
        <w:t xml:space="preserve"> </w:t>
      </w:r>
      <w:r w:rsidR="006D6D6B" w:rsidRPr="00A833FE">
        <w:rPr>
          <w:bCs/>
          <w:color w:val="000000" w:themeColor="text1"/>
          <w:sz w:val="22"/>
          <w:szCs w:val="22"/>
        </w:rPr>
        <w:t>2 760 000</w:t>
      </w:r>
      <w:r w:rsidR="006D6D6B" w:rsidRPr="00A833FE">
        <w:rPr>
          <w:rFonts w:eastAsia="Calibri"/>
          <w:bCs/>
          <w:sz w:val="22"/>
          <w:szCs w:val="22"/>
        </w:rPr>
        <w:t xml:space="preserve"> рублей 00 копеек.</w:t>
      </w:r>
    </w:p>
    <w:p w14:paraId="6AAD54FC" w14:textId="77777777" w:rsidR="007103B0" w:rsidRPr="00A833FE" w:rsidRDefault="007103B0" w:rsidP="00E4509D">
      <w:pPr>
        <w:tabs>
          <w:tab w:val="left" w:pos="1276"/>
        </w:tabs>
        <w:autoSpaceDE/>
        <w:adjustRightInd/>
        <w:ind w:right="-57"/>
        <w:contextualSpacing/>
        <w:jc w:val="both"/>
        <w:rPr>
          <w:rFonts w:eastAsia="Calibri"/>
          <w:sz w:val="22"/>
          <w:szCs w:val="22"/>
        </w:rPr>
      </w:pPr>
    </w:p>
    <w:p w14:paraId="6F1F8B0B" w14:textId="2AFA9645" w:rsidR="008F6B0E" w:rsidRPr="00A833FE" w:rsidRDefault="008F6B0E" w:rsidP="00E4509D">
      <w:pPr>
        <w:tabs>
          <w:tab w:val="left" w:pos="1134"/>
        </w:tabs>
        <w:autoSpaceDE/>
        <w:adjustRightInd/>
        <w:ind w:right="-57"/>
        <w:contextualSpacing/>
        <w:jc w:val="both"/>
        <w:rPr>
          <w:rFonts w:eastAsia="Calibri"/>
          <w:sz w:val="22"/>
          <w:szCs w:val="22"/>
        </w:rPr>
      </w:pPr>
      <w:r w:rsidRPr="00A833FE">
        <w:rPr>
          <w:rFonts w:eastAsia="Calibri"/>
          <w:b/>
          <w:bCs/>
          <w:sz w:val="22"/>
          <w:szCs w:val="22"/>
        </w:rPr>
        <w:t xml:space="preserve">Задаток </w:t>
      </w:r>
      <w:r w:rsidR="00046514" w:rsidRPr="00A833FE">
        <w:rPr>
          <w:rFonts w:eastAsia="Calibri"/>
          <w:b/>
          <w:bCs/>
          <w:sz w:val="22"/>
          <w:szCs w:val="22"/>
        </w:rPr>
        <w:t>для</w:t>
      </w:r>
      <w:r w:rsidRPr="00A833FE">
        <w:rPr>
          <w:rFonts w:eastAsia="Calibri"/>
          <w:b/>
          <w:bCs/>
          <w:sz w:val="22"/>
          <w:szCs w:val="22"/>
        </w:rPr>
        <w:t xml:space="preserve"> участи</w:t>
      </w:r>
      <w:r w:rsidR="00046514" w:rsidRPr="00A833FE">
        <w:rPr>
          <w:rFonts w:eastAsia="Calibri"/>
          <w:b/>
          <w:bCs/>
          <w:sz w:val="22"/>
          <w:szCs w:val="22"/>
        </w:rPr>
        <w:t>я</w:t>
      </w:r>
      <w:r w:rsidRPr="00A833FE">
        <w:rPr>
          <w:rFonts w:eastAsia="Calibri"/>
          <w:b/>
          <w:bCs/>
          <w:sz w:val="22"/>
          <w:szCs w:val="22"/>
        </w:rPr>
        <w:t xml:space="preserve"> в Торгах</w:t>
      </w:r>
      <w:r w:rsidR="00E4509D" w:rsidRPr="00A833FE">
        <w:rPr>
          <w:rFonts w:eastAsia="Calibri"/>
          <w:b/>
          <w:bCs/>
          <w:sz w:val="22"/>
          <w:szCs w:val="22"/>
        </w:rPr>
        <w:t>:</w:t>
      </w:r>
      <w:r w:rsidRPr="00A833FE">
        <w:rPr>
          <w:rFonts w:eastAsia="Calibri"/>
          <w:b/>
          <w:bCs/>
          <w:sz w:val="22"/>
          <w:szCs w:val="22"/>
        </w:rPr>
        <w:t xml:space="preserve"> </w:t>
      </w:r>
      <w:r w:rsidR="006D6D6B" w:rsidRPr="00A833FE">
        <w:rPr>
          <w:rFonts w:eastAsia="Calibri"/>
          <w:bCs/>
          <w:sz w:val="22"/>
          <w:szCs w:val="22"/>
        </w:rPr>
        <w:t>50</w:t>
      </w:r>
      <w:r w:rsidR="00F96AF4" w:rsidRPr="00A833FE">
        <w:rPr>
          <w:rFonts w:eastAsia="Calibri"/>
          <w:bCs/>
          <w:sz w:val="22"/>
          <w:szCs w:val="22"/>
        </w:rPr>
        <w:t xml:space="preserve">0 000 </w:t>
      </w:r>
      <w:r w:rsidR="00F96AF4" w:rsidRPr="00A833FE">
        <w:rPr>
          <w:bCs/>
          <w:sz w:val="22"/>
          <w:szCs w:val="22"/>
        </w:rPr>
        <w:t>(</w:t>
      </w:r>
      <w:r w:rsidR="006D6D6B" w:rsidRPr="00A833FE">
        <w:rPr>
          <w:bCs/>
          <w:sz w:val="22"/>
          <w:szCs w:val="22"/>
        </w:rPr>
        <w:t>пятьсот</w:t>
      </w:r>
      <w:r w:rsidR="00F96AF4" w:rsidRPr="00A833FE">
        <w:rPr>
          <w:bCs/>
          <w:sz w:val="22"/>
          <w:szCs w:val="22"/>
        </w:rPr>
        <w:t xml:space="preserve"> тысяч) рублей</w:t>
      </w:r>
      <w:r w:rsidR="00F96AF4" w:rsidRPr="00A833FE">
        <w:rPr>
          <w:b/>
          <w:bCs/>
          <w:sz w:val="22"/>
          <w:szCs w:val="22"/>
        </w:rPr>
        <w:t xml:space="preserve"> </w:t>
      </w:r>
      <w:r w:rsidR="00F65DA9" w:rsidRPr="00A833FE">
        <w:rPr>
          <w:sz w:val="22"/>
          <w:szCs w:val="22"/>
          <w:lang w:eastAsia="en-US"/>
        </w:rPr>
        <w:t>00 копеек</w:t>
      </w:r>
      <w:r w:rsidR="00115A1D" w:rsidRPr="00A833FE">
        <w:rPr>
          <w:sz w:val="22"/>
          <w:szCs w:val="22"/>
          <w:lang w:eastAsia="en-US"/>
        </w:rPr>
        <w:t>, подлежит перечислению на р/с ООО «САЦ» (ИНН 7724590607) №40702810200010005321 в АКБ «Пересвет» ПАО, к/с 30101810145250000275, БИК 044525275</w:t>
      </w:r>
      <w:r w:rsidR="00115A1D" w:rsidRPr="00A833FE">
        <w:t xml:space="preserve"> </w:t>
      </w:r>
      <w:r w:rsidR="00115A1D" w:rsidRPr="00A833FE">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A833FE">
        <w:rPr>
          <w:rFonts w:eastAsia="Calibri"/>
          <w:sz w:val="22"/>
          <w:szCs w:val="22"/>
        </w:rPr>
        <w:t xml:space="preserve"> (указать номер торгов на ЭТП)</w:t>
      </w:r>
      <w:r w:rsidR="00115A1D" w:rsidRPr="00A833FE">
        <w:rPr>
          <w:rFonts w:eastAsia="Calibri"/>
          <w:sz w:val="22"/>
          <w:szCs w:val="22"/>
        </w:rPr>
        <w:t xml:space="preserve"> по продаже имущества </w:t>
      </w:r>
      <w:r w:rsidR="00046514" w:rsidRPr="00A833FE">
        <w:rPr>
          <w:rFonts w:eastAsia="Calibri"/>
          <w:sz w:val="22"/>
          <w:szCs w:val="22"/>
        </w:rPr>
        <w:t>ПАО Сбербанк</w:t>
      </w:r>
      <w:r w:rsidR="00115A1D" w:rsidRPr="00A833FE">
        <w:rPr>
          <w:rFonts w:eastAsia="Calibri"/>
          <w:sz w:val="22"/>
          <w:szCs w:val="22"/>
        </w:rPr>
        <w:t xml:space="preserve"> за лот №</w:t>
      </w:r>
      <w:r w:rsidR="00046514" w:rsidRPr="00A833FE">
        <w:rPr>
          <w:rFonts w:eastAsia="Calibri"/>
          <w:sz w:val="22"/>
          <w:szCs w:val="22"/>
        </w:rPr>
        <w:t>1</w:t>
      </w:r>
      <w:r w:rsidR="00115A1D" w:rsidRPr="00A833FE">
        <w:rPr>
          <w:rFonts w:eastAsia="Calibri"/>
          <w:sz w:val="22"/>
          <w:szCs w:val="22"/>
        </w:rPr>
        <w:t>, без НДС». Задатки возвращаются всем участникам торгов, за исключением победителя, в течение 5 раб</w:t>
      </w:r>
      <w:r w:rsidR="00046514" w:rsidRPr="00A833FE">
        <w:rPr>
          <w:rFonts w:eastAsia="Calibri"/>
          <w:sz w:val="22"/>
          <w:szCs w:val="22"/>
        </w:rPr>
        <w:t>очих</w:t>
      </w:r>
      <w:r w:rsidR="00115A1D" w:rsidRPr="00A833FE">
        <w:rPr>
          <w:rFonts w:eastAsia="Calibri"/>
          <w:sz w:val="22"/>
          <w:szCs w:val="22"/>
        </w:rPr>
        <w:t xml:space="preserve"> дней со дня подведения итогов торгов.</w:t>
      </w:r>
    </w:p>
    <w:p w14:paraId="582EAA5B" w14:textId="77777777" w:rsidR="00E4509D" w:rsidRPr="00A833FE" w:rsidRDefault="00E4509D" w:rsidP="00E4509D">
      <w:pPr>
        <w:tabs>
          <w:tab w:val="left" w:pos="1134"/>
        </w:tabs>
        <w:autoSpaceDE/>
        <w:adjustRightInd/>
        <w:ind w:right="-57"/>
        <w:contextualSpacing/>
        <w:jc w:val="both"/>
        <w:rPr>
          <w:rFonts w:eastAsia="Calibri"/>
          <w:sz w:val="22"/>
          <w:szCs w:val="22"/>
        </w:rPr>
      </w:pPr>
    </w:p>
    <w:p w14:paraId="197CEB35" w14:textId="3ED30D9E" w:rsidR="00E4509D" w:rsidRPr="00A833FE" w:rsidRDefault="00E4509D" w:rsidP="00E4509D">
      <w:pPr>
        <w:tabs>
          <w:tab w:val="left" w:pos="1134"/>
        </w:tabs>
        <w:autoSpaceDE/>
        <w:adjustRightInd/>
        <w:ind w:right="-57"/>
        <w:contextualSpacing/>
        <w:jc w:val="both"/>
        <w:rPr>
          <w:sz w:val="22"/>
          <w:szCs w:val="22"/>
          <w:lang w:eastAsia="en-US"/>
        </w:rPr>
      </w:pPr>
      <w:r w:rsidRPr="00A833FE">
        <w:rPr>
          <w:rFonts w:eastAsia="Calibri"/>
          <w:b/>
          <w:bCs/>
          <w:sz w:val="22"/>
          <w:szCs w:val="22"/>
        </w:rPr>
        <w:t>Прием заявок на участие в торгах</w:t>
      </w:r>
      <w:r w:rsidRPr="00A833FE">
        <w:rPr>
          <w:rFonts w:eastAsia="Calibri"/>
          <w:sz w:val="22"/>
          <w:szCs w:val="22"/>
        </w:rPr>
        <w:t xml:space="preserve"> с 1</w:t>
      </w:r>
      <w:r w:rsidR="00B22A5B" w:rsidRPr="00A833FE">
        <w:rPr>
          <w:rFonts w:eastAsia="Calibri"/>
          <w:sz w:val="22"/>
          <w:szCs w:val="22"/>
        </w:rPr>
        <w:t>0</w:t>
      </w:r>
      <w:r w:rsidRPr="00A833FE">
        <w:rPr>
          <w:rFonts w:eastAsia="Calibri"/>
          <w:sz w:val="22"/>
          <w:szCs w:val="22"/>
        </w:rPr>
        <w:t xml:space="preserve">:00 </w:t>
      </w:r>
      <w:r w:rsidR="006D6D6B" w:rsidRPr="00A833FE">
        <w:rPr>
          <w:rFonts w:eastAsia="Calibri"/>
          <w:sz w:val="22"/>
          <w:szCs w:val="22"/>
        </w:rPr>
        <w:t>09</w:t>
      </w:r>
      <w:r w:rsidR="003968B9" w:rsidRPr="00A833FE">
        <w:rPr>
          <w:rFonts w:eastAsia="Calibri"/>
          <w:sz w:val="22"/>
          <w:szCs w:val="22"/>
        </w:rPr>
        <w:t>.</w:t>
      </w:r>
      <w:r w:rsidR="001A02C8" w:rsidRPr="00A833FE">
        <w:rPr>
          <w:rFonts w:eastAsia="Calibri"/>
          <w:sz w:val="22"/>
          <w:szCs w:val="22"/>
        </w:rPr>
        <w:t>0</w:t>
      </w:r>
      <w:r w:rsidR="006D6D6B" w:rsidRPr="00A833FE">
        <w:rPr>
          <w:rFonts w:eastAsia="Calibri"/>
          <w:sz w:val="22"/>
          <w:szCs w:val="22"/>
        </w:rPr>
        <w:t>3</w:t>
      </w:r>
      <w:r w:rsidRPr="00A833FE">
        <w:rPr>
          <w:rFonts w:eastAsia="Calibri"/>
          <w:sz w:val="22"/>
          <w:szCs w:val="22"/>
        </w:rPr>
        <w:t>.202</w:t>
      </w:r>
      <w:r w:rsidR="001A02C8" w:rsidRPr="00A833FE">
        <w:rPr>
          <w:rFonts w:eastAsia="Calibri"/>
          <w:sz w:val="22"/>
          <w:szCs w:val="22"/>
        </w:rPr>
        <w:t>3</w:t>
      </w:r>
      <w:r w:rsidRPr="00A833FE">
        <w:rPr>
          <w:rFonts w:eastAsia="Calibri"/>
          <w:sz w:val="22"/>
          <w:szCs w:val="22"/>
        </w:rPr>
        <w:t xml:space="preserve"> до 1</w:t>
      </w:r>
      <w:r w:rsidR="00B22A5B" w:rsidRPr="00A833FE">
        <w:rPr>
          <w:rFonts w:eastAsia="Calibri"/>
          <w:sz w:val="22"/>
          <w:szCs w:val="22"/>
        </w:rPr>
        <w:t>8</w:t>
      </w:r>
      <w:r w:rsidRPr="00A833FE">
        <w:rPr>
          <w:rFonts w:eastAsia="Calibri"/>
          <w:sz w:val="22"/>
          <w:szCs w:val="22"/>
        </w:rPr>
        <w:t xml:space="preserve">:00 </w:t>
      </w:r>
      <w:r w:rsidR="001A02C8" w:rsidRPr="00A833FE">
        <w:rPr>
          <w:rFonts w:eastAsia="Calibri"/>
          <w:sz w:val="22"/>
          <w:szCs w:val="22"/>
        </w:rPr>
        <w:t>0</w:t>
      </w:r>
      <w:r w:rsidR="006D6D6B" w:rsidRPr="00A833FE">
        <w:rPr>
          <w:rFonts w:eastAsia="Calibri"/>
          <w:sz w:val="22"/>
          <w:szCs w:val="22"/>
        </w:rPr>
        <w:t>4</w:t>
      </w:r>
      <w:r w:rsidR="003968B9" w:rsidRPr="00A833FE">
        <w:rPr>
          <w:rFonts w:eastAsia="Calibri"/>
          <w:sz w:val="22"/>
          <w:szCs w:val="22"/>
        </w:rPr>
        <w:t>.0</w:t>
      </w:r>
      <w:r w:rsidR="006D6D6B" w:rsidRPr="00A833FE">
        <w:rPr>
          <w:rFonts w:eastAsia="Calibri"/>
          <w:sz w:val="22"/>
          <w:szCs w:val="22"/>
        </w:rPr>
        <w:t>4</w:t>
      </w:r>
      <w:r w:rsidR="003968B9" w:rsidRPr="00A833FE">
        <w:rPr>
          <w:rFonts w:eastAsia="Calibri"/>
          <w:sz w:val="22"/>
          <w:szCs w:val="22"/>
        </w:rPr>
        <w:t>.2023</w:t>
      </w:r>
      <w:r w:rsidR="007103B0" w:rsidRPr="00A833FE">
        <w:rPr>
          <w:rFonts w:eastAsia="Calibri"/>
          <w:sz w:val="22"/>
          <w:szCs w:val="22"/>
        </w:rPr>
        <w:t>, здесь и далее время московское</w:t>
      </w:r>
      <w:r w:rsidR="007103B0" w:rsidRPr="00A833FE">
        <w:rPr>
          <w:sz w:val="22"/>
          <w:szCs w:val="22"/>
          <w:lang w:eastAsia="en-US"/>
        </w:rPr>
        <w:t>.</w:t>
      </w:r>
    </w:p>
    <w:p w14:paraId="168DAC56" w14:textId="77777777" w:rsidR="00E4509D" w:rsidRPr="00A833FE" w:rsidRDefault="00E4509D" w:rsidP="00E4509D">
      <w:pPr>
        <w:tabs>
          <w:tab w:val="left" w:pos="1134"/>
        </w:tabs>
        <w:autoSpaceDE/>
        <w:adjustRightInd/>
        <w:ind w:right="-57"/>
        <w:contextualSpacing/>
        <w:jc w:val="both"/>
        <w:rPr>
          <w:sz w:val="22"/>
          <w:szCs w:val="22"/>
          <w:lang w:eastAsia="en-US"/>
        </w:rPr>
      </w:pPr>
    </w:p>
    <w:p w14:paraId="1E4B8EA8" w14:textId="2BD9F47F" w:rsidR="008F6B0E" w:rsidRPr="00A833FE" w:rsidRDefault="00E4509D" w:rsidP="00E4509D">
      <w:pPr>
        <w:tabs>
          <w:tab w:val="left" w:pos="1134"/>
        </w:tabs>
        <w:autoSpaceDE/>
        <w:adjustRightInd/>
        <w:ind w:right="-57"/>
        <w:contextualSpacing/>
        <w:jc w:val="both"/>
        <w:rPr>
          <w:rFonts w:eastAsia="Calibri"/>
          <w:sz w:val="22"/>
          <w:szCs w:val="22"/>
        </w:rPr>
      </w:pPr>
      <w:r w:rsidRPr="00A833FE">
        <w:rPr>
          <w:b/>
          <w:bCs/>
          <w:sz w:val="22"/>
          <w:szCs w:val="22"/>
          <w:lang w:eastAsia="en-US"/>
        </w:rPr>
        <w:t xml:space="preserve">Начало </w:t>
      </w:r>
      <w:r w:rsidR="007103B0" w:rsidRPr="00A833FE">
        <w:rPr>
          <w:b/>
          <w:bCs/>
          <w:sz w:val="22"/>
          <w:szCs w:val="22"/>
          <w:lang w:eastAsia="en-US"/>
        </w:rPr>
        <w:t xml:space="preserve">проведения </w:t>
      </w:r>
      <w:r w:rsidRPr="00A833FE">
        <w:rPr>
          <w:b/>
          <w:bCs/>
          <w:sz w:val="22"/>
          <w:szCs w:val="22"/>
          <w:lang w:eastAsia="en-US"/>
        </w:rPr>
        <w:t>торгов</w:t>
      </w:r>
      <w:r w:rsidRPr="00A833FE">
        <w:rPr>
          <w:sz w:val="22"/>
          <w:szCs w:val="22"/>
          <w:lang w:eastAsia="en-US"/>
        </w:rPr>
        <w:t xml:space="preserve"> </w:t>
      </w:r>
      <w:r w:rsidR="00BA30AC">
        <w:rPr>
          <w:sz w:val="22"/>
          <w:szCs w:val="22"/>
          <w:lang w:eastAsia="en-US"/>
        </w:rPr>
        <w:t>08</w:t>
      </w:r>
      <w:r w:rsidRPr="00A833FE">
        <w:rPr>
          <w:sz w:val="22"/>
          <w:szCs w:val="22"/>
          <w:lang w:eastAsia="en-US"/>
        </w:rPr>
        <w:t>:00</w:t>
      </w:r>
      <w:r w:rsidR="007103B0" w:rsidRPr="00A833FE">
        <w:rPr>
          <w:sz w:val="22"/>
          <w:szCs w:val="22"/>
          <w:lang w:eastAsia="en-US"/>
        </w:rPr>
        <w:t xml:space="preserve"> </w:t>
      </w:r>
      <w:r w:rsidR="001A02C8" w:rsidRPr="00A833FE">
        <w:rPr>
          <w:sz w:val="22"/>
          <w:szCs w:val="22"/>
          <w:lang w:eastAsia="en-US"/>
        </w:rPr>
        <w:t>14</w:t>
      </w:r>
      <w:r w:rsidR="003968B9" w:rsidRPr="00A833FE">
        <w:rPr>
          <w:sz w:val="22"/>
          <w:szCs w:val="22"/>
          <w:lang w:eastAsia="en-US"/>
        </w:rPr>
        <w:t>.0</w:t>
      </w:r>
      <w:r w:rsidR="006D6D6B" w:rsidRPr="00A833FE">
        <w:rPr>
          <w:sz w:val="22"/>
          <w:szCs w:val="22"/>
          <w:lang w:eastAsia="en-US"/>
        </w:rPr>
        <w:t>4</w:t>
      </w:r>
      <w:r w:rsidR="007103B0" w:rsidRPr="00A833FE">
        <w:rPr>
          <w:sz w:val="22"/>
          <w:szCs w:val="22"/>
          <w:lang w:eastAsia="en-US"/>
        </w:rPr>
        <w:t>.202</w:t>
      </w:r>
      <w:r w:rsidR="003968B9" w:rsidRPr="00A833FE">
        <w:rPr>
          <w:sz w:val="22"/>
          <w:szCs w:val="22"/>
          <w:lang w:eastAsia="en-US"/>
        </w:rPr>
        <w:t>3</w:t>
      </w:r>
      <w:r w:rsidR="007103B0" w:rsidRPr="00A833FE">
        <w:rPr>
          <w:rFonts w:eastAsia="Calibri"/>
          <w:sz w:val="22"/>
          <w:szCs w:val="22"/>
        </w:rPr>
        <w:t xml:space="preserve">, </w:t>
      </w:r>
      <w:r w:rsidR="00046514" w:rsidRPr="00A833FE">
        <w:rPr>
          <w:rFonts w:eastAsia="Calibri"/>
          <w:sz w:val="22"/>
          <w:szCs w:val="22"/>
        </w:rPr>
        <w:t>подведение результатов</w:t>
      </w:r>
      <w:r w:rsidR="007103B0" w:rsidRPr="00A833FE">
        <w:rPr>
          <w:rFonts w:eastAsia="Calibri"/>
          <w:sz w:val="22"/>
          <w:szCs w:val="22"/>
        </w:rPr>
        <w:t xml:space="preserve"> торгов 1</w:t>
      </w:r>
      <w:r w:rsidR="006D6D6B" w:rsidRPr="00A833FE">
        <w:rPr>
          <w:rFonts w:eastAsia="Calibri"/>
          <w:sz w:val="22"/>
          <w:szCs w:val="22"/>
        </w:rPr>
        <w:t>2</w:t>
      </w:r>
      <w:r w:rsidR="00FB4E42" w:rsidRPr="00A833FE">
        <w:rPr>
          <w:rFonts w:eastAsia="Calibri"/>
          <w:sz w:val="22"/>
          <w:szCs w:val="22"/>
        </w:rPr>
        <w:t>:</w:t>
      </w:r>
      <w:r w:rsidR="007103B0" w:rsidRPr="00A833FE">
        <w:rPr>
          <w:rFonts w:eastAsia="Calibri"/>
          <w:sz w:val="22"/>
          <w:szCs w:val="22"/>
        </w:rPr>
        <w:t xml:space="preserve">00 </w:t>
      </w:r>
      <w:r w:rsidR="001A02C8" w:rsidRPr="00A833FE">
        <w:rPr>
          <w:rFonts w:eastAsia="Calibri"/>
          <w:sz w:val="22"/>
          <w:szCs w:val="22"/>
        </w:rPr>
        <w:t>1</w:t>
      </w:r>
      <w:r w:rsidR="006D6D6B" w:rsidRPr="00A833FE">
        <w:rPr>
          <w:rFonts w:eastAsia="Calibri"/>
          <w:sz w:val="22"/>
          <w:szCs w:val="22"/>
        </w:rPr>
        <w:t>5</w:t>
      </w:r>
      <w:r w:rsidR="003968B9" w:rsidRPr="00A833FE">
        <w:rPr>
          <w:rFonts w:eastAsia="Calibri"/>
          <w:sz w:val="22"/>
          <w:szCs w:val="22"/>
        </w:rPr>
        <w:t>.0</w:t>
      </w:r>
      <w:r w:rsidR="00D06D1C">
        <w:rPr>
          <w:rFonts w:eastAsia="Calibri"/>
          <w:sz w:val="22"/>
          <w:szCs w:val="22"/>
        </w:rPr>
        <w:t>4</w:t>
      </w:r>
      <w:r w:rsidR="003968B9" w:rsidRPr="00A833FE">
        <w:rPr>
          <w:rFonts w:eastAsia="Calibri"/>
          <w:sz w:val="22"/>
          <w:szCs w:val="22"/>
        </w:rPr>
        <w:t>.2023</w:t>
      </w:r>
      <w:r w:rsidR="007103B0" w:rsidRPr="00A833FE">
        <w:rPr>
          <w:rFonts w:eastAsia="Calibri"/>
          <w:sz w:val="22"/>
          <w:szCs w:val="22"/>
        </w:rPr>
        <w:t>, на ЭТП.</w:t>
      </w:r>
    </w:p>
    <w:p w14:paraId="38210CA5" w14:textId="6FF7C742" w:rsidR="00046514" w:rsidRPr="00A833FE"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A833FE" w:rsidRDefault="00046514" w:rsidP="00E4509D">
      <w:pPr>
        <w:tabs>
          <w:tab w:val="left" w:pos="1134"/>
        </w:tabs>
        <w:autoSpaceDE/>
        <w:adjustRightInd/>
        <w:ind w:right="-57"/>
        <w:contextualSpacing/>
        <w:jc w:val="both"/>
        <w:rPr>
          <w:rFonts w:eastAsia="Calibri"/>
          <w:b/>
          <w:bCs/>
          <w:sz w:val="22"/>
          <w:szCs w:val="22"/>
        </w:rPr>
      </w:pPr>
      <w:r w:rsidRPr="00A833FE">
        <w:rPr>
          <w:rFonts w:eastAsia="Calibri"/>
          <w:b/>
          <w:bCs/>
          <w:sz w:val="22"/>
          <w:szCs w:val="22"/>
        </w:rPr>
        <w:t>Порядок представления заявок на участие в торгах:</w:t>
      </w:r>
    </w:p>
    <w:p w14:paraId="6DB75C6C" w14:textId="1C163A4B" w:rsidR="009730DD" w:rsidRPr="00A833FE" w:rsidRDefault="009730DD" w:rsidP="009730DD">
      <w:pPr>
        <w:autoSpaceDE/>
        <w:adjustRightInd/>
        <w:contextualSpacing/>
        <w:jc w:val="both"/>
        <w:rPr>
          <w:rFonts w:eastAsia="Calibri"/>
          <w:sz w:val="22"/>
          <w:szCs w:val="22"/>
        </w:rPr>
      </w:pPr>
      <w:r w:rsidRPr="00A833FE">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Pr="00A833FE">
          <w:rPr>
            <w:rStyle w:val="ac"/>
            <w:rFonts w:eastAsia="Calibri"/>
            <w:sz w:val="22"/>
            <w:szCs w:val="22"/>
          </w:rPr>
          <w:t>http://com.ru-trade24.ru/</w:t>
        </w:r>
      </w:hyperlink>
      <w:r w:rsidRPr="00A833FE">
        <w:rPr>
          <w:rFonts w:eastAsia="Calibri"/>
          <w:sz w:val="22"/>
          <w:szCs w:val="22"/>
        </w:rPr>
        <w:t xml:space="preserve"> 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 Заявка и прилагаемые к ней документы должны быть подписаны квалифицированной электронной подписью заявителя.</w:t>
      </w:r>
    </w:p>
    <w:p w14:paraId="787171D1" w14:textId="24EED871" w:rsidR="00046514" w:rsidRPr="00A833FE" w:rsidRDefault="00046514" w:rsidP="00E4509D">
      <w:pPr>
        <w:tabs>
          <w:tab w:val="left" w:pos="1134"/>
        </w:tabs>
        <w:autoSpaceDE/>
        <w:adjustRightInd/>
        <w:ind w:right="-57"/>
        <w:contextualSpacing/>
        <w:jc w:val="both"/>
        <w:rPr>
          <w:rFonts w:eastAsia="Calibri"/>
          <w:sz w:val="22"/>
          <w:szCs w:val="22"/>
        </w:rPr>
      </w:pPr>
    </w:p>
    <w:p w14:paraId="7D5587A6" w14:textId="5541E0B7" w:rsidR="00046514" w:rsidRPr="00A833FE"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A833FE" w:rsidRDefault="00046514" w:rsidP="00046514">
      <w:pPr>
        <w:tabs>
          <w:tab w:val="left" w:pos="1134"/>
        </w:tabs>
        <w:autoSpaceDE/>
        <w:adjustRightInd/>
        <w:ind w:right="-57"/>
        <w:contextualSpacing/>
        <w:jc w:val="both"/>
        <w:rPr>
          <w:rFonts w:eastAsia="Calibri"/>
          <w:b/>
          <w:bCs/>
          <w:sz w:val="22"/>
          <w:szCs w:val="22"/>
        </w:rPr>
      </w:pPr>
      <w:r w:rsidRPr="00A833FE">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6EA923A3" w14:textId="7964AEC3" w:rsidR="0084683C" w:rsidRPr="00A833FE" w:rsidRDefault="006D6D6B" w:rsidP="006D6D6B">
      <w:pPr>
        <w:autoSpaceDE/>
        <w:adjustRightInd/>
        <w:contextualSpacing/>
        <w:jc w:val="both"/>
        <w:rPr>
          <w:rFonts w:eastAsia="Calibri"/>
          <w:sz w:val="22"/>
          <w:szCs w:val="22"/>
        </w:rPr>
      </w:pPr>
      <w:r w:rsidRPr="00A833FE">
        <w:rPr>
          <w:rFonts w:eastAsia="Calibri"/>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ООО «Технология» (ИНН 4826062907, ОГРН 1084823011899) и  Корзинкиным А.А. (ИНН </w:t>
      </w:r>
      <w:r w:rsidRPr="00A833FE">
        <w:rPr>
          <w:rFonts w:eastAsia="Calibri"/>
          <w:sz w:val="22"/>
          <w:szCs w:val="22"/>
        </w:rPr>
        <w:lastRenderedPageBreak/>
        <w:t>482607831139). Письмо, подтверждающее его платежеспособность,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 а также содержащее информацию о распространении / не распространении на него моратория на возбуждение дел о банкротстве по заявлению кредиторов, установленного ст. 9.1 Федерального закона от 26.10.2002 №127-ФЗ «О несостоятельности (банкротстве)» (в случае введения моратория по состоянию на дату подачи заявки на участие в торгах). Информацию и документы, позволяющие достоверно установить, имеется ли необходимость соблюдения участником торгов закупочных процедур в соответствии с требованиями ФЗ РФ «О закупках товаров, работ, услуг отдельными видами юридических лиц» № 223-ФЗ от 18.07.2011 г., а если необходимость установлена, позволяющие достоверно установить соблюдение закупочной процедуры до даты заключения договора уступки (в т.ч., но неисключительно Положение о закупках и все изменения в него, а также доказательства их размещения в единой информационной системе; План закупок; Закупочная документация; Решение о проведении закупки у единственного поставщика и т.п.), а также письмо, содержащее обоснование отсутствия необходимости соблюдения участником закупочных процедур в соответствии с ФЗ РФ «О закупках товаров, работ, услуг отдельными видами юридических лиц» № 223-ФЗ от 18.07.2011 года. Комфортные письма от кредиторов Потенциального цессионария, задолженность перед которыми более 300 000 рублей, о том, что сделка не причиняет вред их имущественным интересам, а также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 Бизнес-план, подтверждающий экономическую целесообразность сделки по приобретению прав требований. Комфортное письмо с приложенной выпиской по расчетным счетам заявителя, подтверждающие платежеспособность Потенциального цессионария. Для физического лица: документы, подтверждающие наличие/отсутствие заключенного брака (справку органа записи актов гражданского состояния, свидетельство о регистрации брака и иные документы), а в случае предоставления документов о наличии заключенного брака – до заключения с Цедентом договора уступки прав (требований) предоставить нотариально оформленное согласие другого супруга (ст. 35 СК РФ) на заключение договора. Перечень документов, предоставляемый претендентом к заявке на участие в торгах: Физическое лицо или индивидуальный предприниматель: Документ, удостоверяющий личность и подтверждающий место жительства; Свидетельство или лист записи о присвоении ОГРНИП, выписка из ЕГРИП (для индивидуальных предпринимателей); Согласие на обработку персональных данных;</w:t>
      </w:r>
      <w:r w:rsidRPr="00A833FE">
        <w:rPr>
          <w:rFonts w:eastAsia="Calibri"/>
          <w:sz w:val="22"/>
          <w:szCs w:val="22"/>
        </w:rPr>
        <w:tab/>
        <w:t xml:space="preserve">Письменное заявление (в свободной форме) о том, что он действует не в интересах ООО «Технология» (ИНН 4826062907, ОГРН 1084823011899), и Корзинкина А.А. (ИНН 482607831139).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ООО «Технология» (ИНН 4826062907, ОГРН </w:t>
      </w:r>
      <w:r w:rsidRPr="00A833FE">
        <w:rPr>
          <w:rFonts w:eastAsia="Calibri"/>
          <w:sz w:val="22"/>
          <w:szCs w:val="22"/>
        </w:rPr>
        <w:br/>
        <w:t>1084823011899), и Корзинкина А.А. (ИНН 482607831139). Перечень документов не является исчерпывающим.</w:t>
      </w:r>
      <w:r w:rsidR="0084683C" w:rsidRPr="00A833FE">
        <w:rPr>
          <w:rFonts w:eastAsia="Calibri"/>
          <w:sz w:val="22"/>
          <w:szCs w:val="22"/>
        </w:rPr>
        <w:t xml:space="preserve"> </w:t>
      </w:r>
    </w:p>
    <w:p w14:paraId="7046BD0E" w14:textId="77777777" w:rsidR="009730DD" w:rsidRPr="00A833FE" w:rsidRDefault="009730DD" w:rsidP="008E055E">
      <w:pPr>
        <w:tabs>
          <w:tab w:val="left" w:pos="993"/>
        </w:tabs>
        <w:autoSpaceDE/>
        <w:adjustRightInd/>
        <w:contextualSpacing/>
        <w:jc w:val="both"/>
        <w:rPr>
          <w:rFonts w:eastAsia="Calibri"/>
          <w:sz w:val="22"/>
          <w:szCs w:val="22"/>
        </w:rPr>
      </w:pPr>
    </w:p>
    <w:p w14:paraId="2D6BDD62" w14:textId="066FBB11" w:rsidR="00DF7BB0" w:rsidRPr="00A833FE" w:rsidRDefault="00DF7BB0" w:rsidP="008E055E">
      <w:pPr>
        <w:tabs>
          <w:tab w:val="left" w:pos="993"/>
        </w:tabs>
        <w:autoSpaceDE/>
        <w:adjustRightInd/>
        <w:contextualSpacing/>
        <w:jc w:val="both"/>
        <w:rPr>
          <w:rFonts w:eastAsia="Calibri"/>
          <w:sz w:val="22"/>
          <w:szCs w:val="22"/>
        </w:rPr>
      </w:pPr>
      <w:r w:rsidRPr="00A833FE">
        <w:rPr>
          <w:rFonts w:eastAsia="Calibri"/>
          <w:b/>
          <w:bCs/>
          <w:sz w:val="22"/>
          <w:szCs w:val="22"/>
        </w:rPr>
        <w:t xml:space="preserve">Порядок и критерии определения победителя торгов: </w:t>
      </w:r>
      <w:r w:rsidRPr="00A833FE">
        <w:rPr>
          <w:rFonts w:eastAsia="Calibri"/>
          <w:sz w:val="22"/>
          <w:szCs w:val="22"/>
        </w:rPr>
        <w:t xml:space="preserve">победителем торгов признается участник, предложивший максимальную </w:t>
      </w:r>
      <w:r w:rsidR="00717430" w:rsidRPr="00A833FE">
        <w:rPr>
          <w:rFonts w:eastAsia="Calibri"/>
          <w:sz w:val="22"/>
          <w:szCs w:val="22"/>
        </w:rPr>
        <w:t>цену</w:t>
      </w:r>
      <w:r w:rsidRPr="00A833FE">
        <w:rPr>
          <w:rFonts w:eastAsia="Calibri"/>
          <w:sz w:val="22"/>
          <w:szCs w:val="22"/>
        </w:rPr>
        <w:t xml:space="preserve"> за </w:t>
      </w:r>
      <w:r w:rsidR="00664F6D" w:rsidRPr="00A833FE">
        <w:rPr>
          <w:rFonts w:eastAsia="Calibri"/>
          <w:sz w:val="22"/>
          <w:szCs w:val="22"/>
        </w:rPr>
        <w:t>Имущество (</w:t>
      </w:r>
      <w:r w:rsidRPr="00A833FE">
        <w:rPr>
          <w:rFonts w:eastAsia="Calibri"/>
          <w:sz w:val="22"/>
          <w:szCs w:val="22"/>
        </w:rPr>
        <w:t>лот</w:t>
      </w:r>
      <w:r w:rsidR="00664F6D" w:rsidRPr="00A833FE">
        <w:rPr>
          <w:rFonts w:eastAsia="Calibri"/>
          <w:sz w:val="22"/>
          <w:szCs w:val="22"/>
        </w:rPr>
        <w:t>)</w:t>
      </w:r>
      <w:r w:rsidRPr="00A833FE">
        <w:rPr>
          <w:rFonts w:eastAsia="Calibri"/>
          <w:sz w:val="22"/>
          <w:szCs w:val="22"/>
        </w:rPr>
        <w:t>.</w:t>
      </w:r>
    </w:p>
    <w:p w14:paraId="26A9FDD9" w14:textId="627C3251" w:rsidR="00DF7BB0" w:rsidRPr="00A833FE" w:rsidRDefault="00DF7BB0" w:rsidP="008E055E">
      <w:pPr>
        <w:tabs>
          <w:tab w:val="left" w:pos="993"/>
        </w:tabs>
        <w:autoSpaceDE/>
        <w:adjustRightInd/>
        <w:contextualSpacing/>
        <w:jc w:val="both"/>
        <w:rPr>
          <w:rFonts w:eastAsia="Calibri"/>
          <w:sz w:val="22"/>
          <w:szCs w:val="22"/>
        </w:rPr>
      </w:pPr>
    </w:p>
    <w:p w14:paraId="7FF1F315" w14:textId="77777777" w:rsidR="00A26EB4" w:rsidRPr="00A833FE" w:rsidRDefault="00DF7BB0" w:rsidP="00A26EB4">
      <w:pPr>
        <w:tabs>
          <w:tab w:val="left" w:pos="1276"/>
        </w:tabs>
        <w:jc w:val="both"/>
      </w:pPr>
      <w:r w:rsidRPr="00A833FE">
        <w:rPr>
          <w:rFonts w:eastAsia="Calibri"/>
          <w:b/>
          <w:bCs/>
          <w:sz w:val="22"/>
          <w:szCs w:val="22"/>
        </w:rPr>
        <w:t>Порядок и срок заключения договора купли-продажи (цессии) имущества</w:t>
      </w:r>
      <w:r w:rsidRPr="00A833FE">
        <w:rPr>
          <w:rFonts w:eastAsia="Calibri"/>
          <w:sz w:val="22"/>
          <w:szCs w:val="22"/>
        </w:rPr>
        <w:t>:</w:t>
      </w:r>
      <w:r w:rsidR="00A26EB4" w:rsidRPr="00A833FE">
        <w:t xml:space="preserve"> </w:t>
      </w:r>
    </w:p>
    <w:p w14:paraId="0328CDA6" w14:textId="2972E04D" w:rsidR="00E23106" w:rsidRPr="00A833FE" w:rsidRDefault="00E23106" w:rsidP="00E23106">
      <w:pPr>
        <w:tabs>
          <w:tab w:val="left" w:pos="993"/>
        </w:tabs>
        <w:autoSpaceDE/>
        <w:adjustRightInd/>
        <w:contextualSpacing/>
        <w:jc w:val="both"/>
        <w:rPr>
          <w:rFonts w:eastAsia="Calibri"/>
          <w:sz w:val="22"/>
          <w:szCs w:val="22"/>
        </w:rPr>
      </w:pPr>
      <w:r w:rsidRPr="00A833FE">
        <w:rPr>
          <w:rFonts w:eastAsia="Calibri"/>
          <w:sz w:val="22"/>
          <w:szCs w:val="22"/>
        </w:rPr>
        <w:t>Договор уступки прав (требований) по результатам торгов заключается победителем торгов с ПАО Сбербанк в течение 5 (пяти)</w:t>
      </w:r>
      <w:r w:rsidR="006800CE" w:rsidRPr="00A833FE">
        <w:rPr>
          <w:rFonts w:eastAsia="Calibri"/>
          <w:sz w:val="22"/>
          <w:szCs w:val="22"/>
        </w:rPr>
        <w:t xml:space="preserve"> </w:t>
      </w:r>
      <w:r w:rsidRPr="00A833FE">
        <w:rPr>
          <w:rFonts w:eastAsia="Calibri"/>
          <w:sz w:val="22"/>
          <w:szCs w:val="22"/>
        </w:rPr>
        <w:t xml:space="preserve">рабочих дней с даты оплаты покупной цены, в случае отказа победителя торгов от заключения данного договора, задаток ему не возвращается. </w:t>
      </w:r>
    </w:p>
    <w:p w14:paraId="6DCDE4FB" w14:textId="4322DADE" w:rsidR="008D6699" w:rsidRPr="00EF0824" w:rsidRDefault="00E23106" w:rsidP="00EF0824">
      <w:pPr>
        <w:jc w:val="both"/>
        <w:rPr>
          <w:rFonts w:eastAsia="Calibri"/>
          <w:sz w:val="22"/>
          <w:szCs w:val="22"/>
        </w:rPr>
      </w:pPr>
      <w:r w:rsidRPr="00A833FE">
        <w:rPr>
          <w:rFonts w:eastAsia="Calibri"/>
          <w:sz w:val="22"/>
          <w:szCs w:val="22"/>
        </w:rPr>
        <w:t>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w:t>
      </w:r>
      <w:r w:rsidR="009E7112" w:rsidRPr="00A833FE">
        <w:rPr>
          <w:sz w:val="22"/>
          <w:szCs w:val="22"/>
        </w:rPr>
        <w:t xml:space="preserve"> </w:t>
      </w:r>
      <w:r w:rsidR="008D6699" w:rsidRPr="00A833FE">
        <w:rPr>
          <w:rFonts w:eastAsia="Calibri"/>
          <w:sz w:val="22"/>
          <w:szCs w:val="22"/>
        </w:rPr>
        <w:t>Банк получателя:</w:t>
      </w:r>
      <w:r w:rsidR="00EF0824" w:rsidRPr="00A833FE">
        <w:rPr>
          <w:rFonts w:eastAsia="Calibri"/>
          <w:sz w:val="22"/>
          <w:szCs w:val="22"/>
        </w:rPr>
        <w:t xml:space="preserve"> ПАО Сбербанк</w:t>
      </w:r>
      <w:r w:rsidR="008D6699" w:rsidRPr="00A833FE">
        <w:rPr>
          <w:rFonts w:eastAsia="Calibri"/>
          <w:sz w:val="22"/>
          <w:szCs w:val="22"/>
        </w:rPr>
        <w:t xml:space="preserve">, </w:t>
      </w:r>
      <w:r w:rsidR="00EF0824" w:rsidRPr="00A833FE">
        <w:rPr>
          <w:sz w:val="22"/>
          <w:szCs w:val="22"/>
        </w:rPr>
        <w:t xml:space="preserve">к/с № 30101810400000000225, БИК </w:t>
      </w:r>
      <w:r w:rsidR="00EF0824" w:rsidRPr="00A833FE">
        <w:rPr>
          <w:sz w:val="22"/>
          <w:szCs w:val="22"/>
        </w:rPr>
        <w:lastRenderedPageBreak/>
        <w:t>044525225, р/с № 47422810655009999732</w:t>
      </w:r>
      <w:r w:rsidR="008D6699" w:rsidRPr="00A833FE">
        <w:rPr>
          <w:rFonts w:eastAsia="Calibri"/>
          <w:sz w:val="22"/>
          <w:szCs w:val="22"/>
        </w:rPr>
        <w:t xml:space="preserve">, </w:t>
      </w:r>
      <w:r w:rsidR="00EF0824" w:rsidRPr="00A833FE">
        <w:rPr>
          <w:sz w:val="22"/>
          <w:szCs w:val="22"/>
        </w:rPr>
        <w:t>ИНН 7707083893, ОГРН 1027700132195, КПП 773601001</w:t>
      </w:r>
      <w:r w:rsidR="008D6699" w:rsidRPr="00A833FE">
        <w:rPr>
          <w:rFonts w:eastAsia="Calibri"/>
          <w:sz w:val="22"/>
          <w:szCs w:val="22"/>
        </w:rPr>
        <w:t>, Наименование получателя</w:t>
      </w:r>
      <w:r w:rsidR="00EF0824" w:rsidRPr="00A833FE">
        <w:rPr>
          <w:rFonts w:eastAsia="Calibri"/>
          <w:sz w:val="22"/>
          <w:szCs w:val="22"/>
        </w:rPr>
        <w:t xml:space="preserve"> </w:t>
      </w:r>
      <w:r w:rsidR="00EF0824" w:rsidRPr="00A833FE">
        <w:rPr>
          <w:sz w:val="22"/>
          <w:szCs w:val="22"/>
        </w:rPr>
        <w:t>Публичное акционерное общество «Сбербанк России»</w:t>
      </w:r>
      <w:r w:rsidR="008D6699" w:rsidRPr="00A833FE">
        <w:rPr>
          <w:rFonts w:eastAsia="Calibri"/>
          <w:sz w:val="22"/>
          <w:szCs w:val="22"/>
        </w:rPr>
        <w:t>.</w:t>
      </w:r>
    </w:p>
    <w:p w14:paraId="62ABD461" w14:textId="0ED663E7" w:rsidR="009E7112" w:rsidRDefault="009E7112" w:rsidP="009E7112">
      <w:pPr>
        <w:tabs>
          <w:tab w:val="left" w:pos="993"/>
        </w:tabs>
        <w:autoSpaceDE/>
        <w:adjustRightInd/>
        <w:contextualSpacing/>
        <w:jc w:val="both"/>
        <w:rPr>
          <w:rFonts w:eastAsia="Calibri"/>
          <w:sz w:val="22"/>
          <w:szCs w:val="22"/>
        </w:rPr>
      </w:pPr>
    </w:p>
    <w:p w14:paraId="1EB0842D" w14:textId="12085954" w:rsidR="008D6699" w:rsidRPr="008D6699" w:rsidRDefault="008D6699" w:rsidP="009E7112">
      <w:pPr>
        <w:tabs>
          <w:tab w:val="left" w:pos="993"/>
        </w:tabs>
        <w:autoSpaceDE/>
        <w:adjustRightInd/>
        <w:contextualSpacing/>
        <w:jc w:val="both"/>
        <w:rPr>
          <w:rFonts w:eastAsia="Calibri"/>
          <w:sz w:val="22"/>
          <w:szCs w:val="22"/>
        </w:rPr>
      </w:pPr>
    </w:p>
    <w:sectPr w:rsidR="008D6699" w:rsidRPr="008D6699">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7477" w14:textId="77777777" w:rsidR="00A6214C" w:rsidRDefault="00A6214C" w:rsidP="008F6B0E">
      <w:r>
        <w:separator/>
      </w:r>
    </w:p>
  </w:endnote>
  <w:endnote w:type="continuationSeparator" w:id="0">
    <w:p w14:paraId="74D9FA86" w14:textId="77777777" w:rsidR="00A6214C" w:rsidRDefault="00A6214C"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B77D29" w:rsidRDefault="00B77D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B77D29" w:rsidRDefault="00B77D29">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B77D29" w:rsidRDefault="00B77D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266D" w14:textId="77777777" w:rsidR="00A6214C" w:rsidRDefault="00A6214C" w:rsidP="008F6B0E">
      <w:r>
        <w:separator/>
      </w:r>
    </w:p>
  </w:footnote>
  <w:footnote w:type="continuationSeparator" w:id="0">
    <w:p w14:paraId="7BC5A89A" w14:textId="77777777" w:rsidR="00A6214C" w:rsidRDefault="00A6214C"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B77D29" w:rsidRDefault="00B77D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B77D29" w:rsidRDefault="00B77D2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B77D29" w:rsidRDefault="00B77D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C716D73"/>
    <w:multiLevelType w:val="hybridMultilevel"/>
    <w:tmpl w:val="4A0C11EE"/>
    <w:lvl w:ilvl="0" w:tplc="79E4A7C2">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61768">
    <w:abstractNumId w:val="8"/>
  </w:num>
  <w:num w:numId="2" w16cid:durableId="112060781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832198">
    <w:abstractNumId w:val="7"/>
  </w:num>
  <w:num w:numId="4" w16cid:durableId="314917491">
    <w:abstractNumId w:val="0"/>
  </w:num>
  <w:num w:numId="5" w16cid:durableId="176620926">
    <w:abstractNumId w:val="4"/>
  </w:num>
  <w:num w:numId="6" w16cid:durableId="1378509786">
    <w:abstractNumId w:val="5"/>
  </w:num>
  <w:num w:numId="7" w16cid:durableId="1153334839">
    <w:abstractNumId w:val="6"/>
  </w:num>
  <w:num w:numId="8" w16cid:durableId="300620251">
    <w:abstractNumId w:val="3"/>
  </w:num>
  <w:num w:numId="9" w16cid:durableId="858197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03701"/>
    <w:rsid w:val="00115A1D"/>
    <w:rsid w:val="00134B94"/>
    <w:rsid w:val="00163F34"/>
    <w:rsid w:val="00167B06"/>
    <w:rsid w:val="0017262A"/>
    <w:rsid w:val="001943EF"/>
    <w:rsid w:val="001A02C8"/>
    <w:rsid w:val="001A44FE"/>
    <w:rsid w:val="001B207E"/>
    <w:rsid w:val="001D459F"/>
    <w:rsid w:val="002060AD"/>
    <w:rsid w:val="002234E3"/>
    <w:rsid w:val="00262B40"/>
    <w:rsid w:val="002819F2"/>
    <w:rsid w:val="00295C8F"/>
    <w:rsid w:val="00296D26"/>
    <w:rsid w:val="002A1DB6"/>
    <w:rsid w:val="002A2549"/>
    <w:rsid w:val="002A6521"/>
    <w:rsid w:val="002C50FF"/>
    <w:rsid w:val="00365FD3"/>
    <w:rsid w:val="00373D46"/>
    <w:rsid w:val="003742F6"/>
    <w:rsid w:val="003968B9"/>
    <w:rsid w:val="003B4420"/>
    <w:rsid w:val="00402FFE"/>
    <w:rsid w:val="00426A71"/>
    <w:rsid w:val="0045580D"/>
    <w:rsid w:val="00481330"/>
    <w:rsid w:val="00490EC7"/>
    <w:rsid w:val="004922EC"/>
    <w:rsid w:val="004C0171"/>
    <w:rsid w:val="004E1261"/>
    <w:rsid w:val="004F64B5"/>
    <w:rsid w:val="00514A9E"/>
    <w:rsid w:val="005719F6"/>
    <w:rsid w:val="005720F0"/>
    <w:rsid w:val="00581C7C"/>
    <w:rsid w:val="00583DA8"/>
    <w:rsid w:val="005C5196"/>
    <w:rsid w:val="006007EE"/>
    <w:rsid w:val="00652088"/>
    <w:rsid w:val="00664F6D"/>
    <w:rsid w:val="00666EF1"/>
    <w:rsid w:val="006800CE"/>
    <w:rsid w:val="006C1B98"/>
    <w:rsid w:val="006D6D6B"/>
    <w:rsid w:val="006E46B9"/>
    <w:rsid w:val="007103B0"/>
    <w:rsid w:val="007164F8"/>
    <w:rsid w:val="0071707B"/>
    <w:rsid w:val="00717430"/>
    <w:rsid w:val="00717E72"/>
    <w:rsid w:val="00764BEE"/>
    <w:rsid w:val="007F0848"/>
    <w:rsid w:val="0084683C"/>
    <w:rsid w:val="008D6699"/>
    <w:rsid w:val="008E055E"/>
    <w:rsid w:val="008F5BA9"/>
    <w:rsid w:val="008F6B0E"/>
    <w:rsid w:val="009730DD"/>
    <w:rsid w:val="009E6136"/>
    <w:rsid w:val="009E7112"/>
    <w:rsid w:val="00A119E1"/>
    <w:rsid w:val="00A17F53"/>
    <w:rsid w:val="00A26EB4"/>
    <w:rsid w:val="00A5468B"/>
    <w:rsid w:val="00A6214C"/>
    <w:rsid w:val="00A72873"/>
    <w:rsid w:val="00A833FE"/>
    <w:rsid w:val="00AF561A"/>
    <w:rsid w:val="00B051F2"/>
    <w:rsid w:val="00B22A5B"/>
    <w:rsid w:val="00B77D29"/>
    <w:rsid w:val="00B92DE3"/>
    <w:rsid w:val="00BA30AC"/>
    <w:rsid w:val="00BD77E2"/>
    <w:rsid w:val="00C1717E"/>
    <w:rsid w:val="00CB0AA6"/>
    <w:rsid w:val="00CD5604"/>
    <w:rsid w:val="00D06D1C"/>
    <w:rsid w:val="00D250A0"/>
    <w:rsid w:val="00D32E28"/>
    <w:rsid w:val="00D87DF2"/>
    <w:rsid w:val="00DA22D1"/>
    <w:rsid w:val="00DF7BB0"/>
    <w:rsid w:val="00E064EC"/>
    <w:rsid w:val="00E23106"/>
    <w:rsid w:val="00E422FF"/>
    <w:rsid w:val="00E4509D"/>
    <w:rsid w:val="00E5516D"/>
    <w:rsid w:val="00E72966"/>
    <w:rsid w:val="00EC5A91"/>
    <w:rsid w:val="00EF0824"/>
    <w:rsid w:val="00F30945"/>
    <w:rsid w:val="00F32392"/>
    <w:rsid w:val="00F65AB4"/>
    <w:rsid w:val="00F65DA9"/>
    <w:rsid w:val="00F758FE"/>
    <w:rsid w:val="00F96AF4"/>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54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4</Pages>
  <Words>1885</Words>
  <Characters>10750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29</cp:revision>
  <cp:lastPrinted>2022-11-18T08:48:00Z</cp:lastPrinted>
  <dcterms:created xsi:type="dcterms:W3CDTF">2022-11-18T08:14:00Z</dcterms:created>
  <dcterms:modified xsi:type="dcterms:W3CDTF">2023-03-07T11:42:00Z</dcterms:modified>
</cp:coreProperties>
</file>